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11" w:rsidRDefault="00ED1AB5" w:rsidP="004B22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img1.liveinternet.ru/images/attach/c/5/123/438/123438341_Nashe_zdorove_v_nashih_rukah.jpg" style="position:absolute;left:0;text-align:left;margin-left:-239pt;margin-top:-128.7pt;width:792.4pt;height:917.55pt;z-index:-251623424;visibility:visible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2.05pt;margin-top:-131.65pt;width:246.75pt;height:120.7pt;z-index:251696128" filled="f" stroked="f">
            <v:textbox style="mso-next-textbox:#_x0000_s1028">
              <w:txbxContent>
                <w:p w:rsidR="005E0DAF" w:rsidRPr="00B8624C" w:rsidRDefault="005E0DAF" w:rsidP="00B86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68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Разработчики проекта</w:t>
                  </w:r>
                  <w:r w:rsidRPr="00B86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5E0DAF" w:rsidRPr="00DD4F11" w:rsidRDefault="005E0DAF" w:rsidP="00B8624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заведующий </w:t>
                  </w:r>
                  <w:r w:rsidRPr="00A2055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Афонина Рамила Мингалиевна,</w:t>
                  </w:r>
                </w:p>
                <w:p w:rsidR="005E0DAF" w:rsidRPr="00B8624C" w:rsidRDefault="005E0DAF" w:rsidP="00B86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68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педагог-психолог</w:t>
                  </w:r>
                  <w:r w:rsidRPr="00B8624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Жарикова Стелла Александровна,</w:t>
                  </w:r>
                </w:p>
                <w:p w:rsidR="005E0DAF" w:rsidRPr="00B8624C" w:rsidRDefault="005E0DAF" w:rsidP="00B8624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468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-Усольцева Любовь Васильевна.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left:0;text-align:left;margin-left:-1.6pt;margin-top:-392.1pt;width:534.7pt;height:260.45pt;z-index:251694080" filled="f" stroked="f">
            <v:textbox style="mso-next-textbox:#_x0000_s1027">
              <w:txbxContent>
                <w:p w:rsidR="005E0DAF" w:rsidRDefault="005E0DAF" w:rsidP="000040F7">
                  <w:pPr>
                    <w:spacing w:after="0" w:line="360" w:lineRule="auto"/>
                    <w:jc w:val="center"/>
                    <w:rPr>
                      <w:rFonts w:ascii="Monotype Corsiva" w:hAnsi="Monotype Corsiva" w:cs="Monotype Corsiva"/>
                      <w:b/>
                      <w:bCs/>
                      <w:color w:val="7030A0"/>
                      <w:sz w:val="96"/>
                      <w:szCs w:val="96"/>
                      <w:lang w:eastAsia="ru-RU"/>
                    </w:rPr>
                  </w:pPr>
                  <w:r>
                    <w:rPr>
                      <w:rFonts w:ascii="Monotype Corsiva" w:hAnsi="Monotype Corsiva" w:cs="Monotype Corsiva"/>
                      <w:b/>
                      <w:bCs/>
                      <w:color w:val="7030A0"/>
                      <w:sz w:val="96"/>
                      <w:szCs w:val="96"/>
                      <w:lang w:eastAsia="ru-RU"/>
                    </w:rPr>
                    <w:t>Педагогический проект:</w:t>
                  </w:r>
                </w:p>
                <w:p w:rsidR="005E0DAF" w:rsidRPr="00D12DF4" w:rsidRDefault="005E0DAF" w:rsidP="000040F7">
                  <w:pPr>
                    <w:spacing w:after="0" w:line="360" w:lineRule="auto"/>
                    <w:jc w:val="center"/>
                    <w:rPr>
                      <w:rFonts w:ascii="Monotype Corsiva" w:hAnsi="Monotype Corsiva" w:cs="Monotype Corsiva"/>
                      <w:b/>
                      <w:bCs/>
                      <w:color w:val="7030A0"/>
                      <w:sz w:val="96"/>
                      <w:szCs w:val="96"/>
                      <w:lang w:eastAsia="ru-RU"/>
                    </w:rPr>
                  </w:pPr>
                  <w:r w:rsidRPr="00D12DF4">
                    <w:rPr>
                      <w:rFonts w:ascii="Monotype Corsiva" w:hAnsi="Monotype Corsiva" w:cs="Monotype Corsiva"/>
                      <w:b/>
                      <w:bCs/>
                      <w:color w:val="7030A0"/>
                      <w:sz w:val="96"/>
                      <w:szCs w:val="96"/>
                      <w:lang w:eastAsia="ru-RU"/>
                    </w:rPr>
                    <w:t>«</w:t>
                  </w:r>
                  <w:r>
                    <w:rPr>
                      <w:rFonts w:ascii="Monotype Corsiva" w:hAnsi="Monotype Corsiva" w:cs="Monotype Corsiva"/>
                      <w:b/>
                      <w:bCs/>
                      <w:color w:val="7030A0"/>
                      <w:sz w:val="96"/>
                      <w:szCs w:val="96"/>
                      <w:lang w:eastAsia="ru-RU"/>
                    </w:rPr>
                    <w:t>Здоровье детей в наших руках</w:t>
                  </w:r>
                  <w:r w:rsidRPr="00D12DF4">
                    <w:rPr>
                      <w:rFonts w:ascii="Monotype Corsiva" w:hAnsi="Monotype Corsiva" w:cs="Monotype Corsiva"/>
                      <w:b/>
                      <w:bCs/>
                      <w:color w:val="7030A0"/>
                      <w:sz w:val="96"/>
                      <w:szCs w:val="96"/>
                      <w:lang w:eastAsia="ru-RU"/>
                    </w:rPr>
                    <w:t>»</w:t>
                  </w:r>
                </w:p>
                <w:p w:rsidR="005E0DAF" w:rsidRDefault="005E0DAF"/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left:0;text-align:left;margin-left:-1.6pt;margin-top:-744.05pt;width:527.3pt;height:62.45pt;z-index:251695104" filled="f" stroked="f">
            <v:textbox style="mso-next-textbox:#_x0000_s1029">
              <w:txbxContent>
                <w:p w:rsidR="005E0DAF" w:rsidRPr="00DD4F11" w:rsidRDefault="005E0DAF" w:rsidP="0095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D4F1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Муниципальное казенное дошкольное образовательное учреждение – детский сад комбинированного вида № 1 «Ручеек»</w:t>
                  </w:r>
                </w:p>
                <w:p w:rsidR="005E0DAF" w:rsidRPr="00DD4F11" w:rsidRDefault="005E0DAF" w:rsidP="00955D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DD4F11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Барабинского района Новосибирской области</w:t>
                  </w:r>
                </w:p>
                <w:p w:rsidR="005E0DAF" w:rsidRDefault="005E0DAF"/>
              </w:txbxContent>
            </v:textbox>
          </v:shape>
        </w:pict>
      </w:r>
      <w:r w:rsidR="00653B83">
        <w:rPr>
          <w:rFonts w:ascii="Times New Roman" w:hAnsi="Times New Roman" w:cs="Times New Roman"/>
          <w:b/>
          <w:bCs/>
          <w:sz w:val="28"/>
          <w:szCs w:val="28"/>
        </w:rPr>
        <w:t>Барабинск, 2018</w:t>
      </w:r>
    </w:p>
    <w:p w:rsidR="001373EA" w:rsidRPr="00B13C5E" w:rsidRDefault="001373EA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7035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1808"/>
      </w:tblGrid>
      <w:tr w:rsidR="00E875CF" w:rsidRPr="00B13C5E" w:rsidTr="00E875CF"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E875CF" w:rsidRPr="00B13C5E" w:rsidTr="00E875CF"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E875CF" w:rsidRPr="00B13C5E" w:rsidTr="00B13C5E">
        <w:trPr>
          <w:trHeight w:val="265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проекта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стр.3</w:t>
            </w:r>
          </w:p>
        </w:tc>
      </w:tr>
      <w:tr w:rsidR="00E875CF" w:rsidRPr="00B13C5E" w:rsidTr="00B13C5E">
        <w:trPr>
          <w:trHeight w:val="342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Цель, задачи проекта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стр.4</w:t>
            </w:r>
          </w:p>
        </w:tc>
      </w:tr>
      <w:tr w:rsidR="00E875CF" w:rsidRPr="00B13C5E" w:rsidTr="00E875CF">
        <w:trPr>
          <w:trHeight w:val="318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1808" w:type="dxa"/>
          </w:tcPr>
          <w:p w:rsidR="00E875CF" w:rsidRPr="001B0886" w:rsidRDefault="00E875CF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0886" w:rsidRPr="001B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5CF" w:rsidRPr="00B13C5E" w:rsidTr="00E875CF">
        <w:trPr>
          <w:trHeight w:val="346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проекта</w:t>
            </w:r>
          </w:p>
        </w:tc>
        <w:tc>
          <w:tcPr>
            <w:tcW w:w="1808" w:type="dxa"/>
          </w:tcPr>
          <w:p w:rsidR="00E875CF" w:rsidRPr="001B0886" w:rsidRDefault="00E875CF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0886" w:rsidRPr="001B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5CF" w:rsidRPr="00B13C5E" w:rsidTr="00E875CF">
        <w:trPr>
          <w:trHeight w:val="361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Риски, пути решения</w:t>
            </w:r>
          </w:p>
        </w:tc>
        <w:tc>
          <w:tcPr>
            <w:tcW w:w="1808" w:type="dxa"/>
          </w:tcPr>
          <w:p w:rsidR="00E875CF" w:rsidRPr="001B0886" w:rsidRDefault="00E875CF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0886" w:rsidRPr="001B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75CF" w:rsidRPr="00B13C5E" w:rsidTr="00500251">
        <w:trPr>
          <w:trHeight w:val="373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Предполагаемые результаты реализации проекта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E875CF" w:rsidRPr="00B13C5E" w:rsidTr="00257518">
        <w:trPr>
          <w:trHeight w:val="284"/>
        </w:trPr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оценки реализации проекта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E875CF" w:rsidRPr="00B13C5E" w:rsidTr="00E875CF"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реализации проекта</w:t>
            </w:r>
          </w:p>
        </w:tc>
        <w:tc>
          <w:tcPr>
            <w:tcW w:w="1808" w:type="dxa"/>
          </w:tcPr>
          <w:p w:rsidR="00E875CF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стр.5</w:t>
            </w:r>
          </w:p>
        </w:tc>
      </w:tr>
      <w:tr w:rsidR="001B0886" w:rsidRPr="00B13C5E" w:rsidTr="00E875CF">
        <w:tc>
          <w:tcPr>
            <w:tcW w:w="7763" w:type="dxa"/>
          </w:tcPr>
          <w:p w:rsidR="001B0886" w:rsidRPr="00B13C5E" w:rsidRDefault="001B0886" w:rsidP="001B088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808" w:type="dxa"/>
          </w:tcPr>
          <w:p w:rsidR="001B0886" w:rsidRPr="001B0886" w:rsidRDefault="001B0886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стр.8</w:t>
            </w:r>
          </w:p>
        </w:tc>
      </w:tr>
      <w:tr w:rsidR="00E875CF" w:rsidRPr="00B13C5E" w:rsidTr="00E875CF">
        <w:tc>
          <w:tcPr>
            <w:tcW w:w="7763" w:type="dxa"/>
          </w:tcPr>
          <w:p w:rsidR="00E875CF" w:rsidRPr="00B13C5E" w:rsidRDefault="00E875CF" w:rsidP="001B0886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08" w:type="dxa"/>
          </w:tcPr>
          <w:p w:rsidR="00E875CF" w:rsidRPr="001B0886" w:rsidRDefault="00E875CF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B0886" w:rsidRPr="001B0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875CF" w:rsidRPr="00B13C5E" w:rsidTr="00E875CF">
        <w:tc>
          <w:tcPr>
            <w:tcW w:w="7763" w:type="dxa"/>
          </w:tcPr>
          <w:p w:rsidR="00E875CF" w:rsidRPr="00B13C5E" w:rsidRDefault="001B0886" w:rsidP="001B0886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Фотоотчет</w:t>
            </w:r>
            <w:r w:rsidR="00500251"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E875CF" w:rsidRPr="001B0886" w:rsidRDefault="00E875CF" w:rsidP="001B088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0886">
              <w:rPr>
                <w:rFonts w:ascii="Times New Roman" w:hAnsi="Times New Roman" w:cs="Times New Roman"/>
                <w:sz w:val="24"/>
                <w:szCs w:val="24"/>
              </w:rPr>
              <w:t>стр.1</w:t>
            </w:r>
            <w:r w:rsidR="001B0886" w:rsidRPr="001B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00251" w:rsidRPr="00B13C5E" w:rsidRDefault="00500251" w:rsidP="00B13C5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45EA" w:rsidRPr="00B13C5E" w:rsidRDefault="00D045EA" w:rsidP="00B13C5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C651C" w:rsidRDefault="004C651C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886" w:rsidRDefault="001B0886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886" w:rsidRDefault="001B0886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886" w:rsidRDefault="001B0886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886" w:rsidRDefault="001B0886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B0886" w:rsidRDefault="001B0886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57518" w:rsidRDefault="0025751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73EA" w:rsidRPr="00B13C5E" w:rsidRDefault="001373EA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проекта</w:t>
      </w:r>
    </w:p>
    <w:p w:rsidR="00500251" w:rsidRPr="00B13C5E" w:rsidRDefault="00500251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73EA" w:rsidRPr="00B13C5E" w:rsidRDefault="001373EA" w:rsidP="009C7D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Вид проекта: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информационно-просветительский.</w:t>
      </w:r>
    </w:p>
    <w:p w:rsidR="001373EA" w:rsidRPr="00B13C5E" w:rsidRDefault="001373EA" w:rsidP="009C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долгосрочный. </w:t>
      </w:r>
    </w:p>
    <w:p w:rsidR="001373EA" w:rsidRPr="00B13C5E" w:rsidRDefault="001373EA" w:rsidP="009C7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="00D12DF4" w:rsidRPr="00B13C5E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875CF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ети старшего дошкольного возра</w:t>
      </w:r>
      <w:r w:rsidR="00D12DF4" w:rsidRPr="00B13C5E">
        <w:rPr>
          <w:rFonts w:ascii="Times New Roman" w:hAnsi="Times New Roman" w:cs="Times New Roman"/>
          <w:sz w:val="24"/>
          <w:szCs w:val="24"/>
          <w:lang w:eastAsia="ru-RU"/>
        </w:rPr>
        <w:t>ста, родители, воспитатели, педа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гог-психолог, учитель-логопед, </w:t>
      </w:r>
      <w:r w:rsidR="00D12DF4" w:rsidRPr="00B13C5E">
        <w:rPr>
          <w:rFonts w:ascii="Times New Roman" w:hAnsi="Times New Roman" w:cs="Times New Roman"/>
          <w:sz w:val="24"/>
          <w:szCs w:val="24"/>
          <w:lang w:eastAsia="ru-RU"/>
        </w:rPr>
        <w:t>музыкальный руководитель, мед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сестра.</w:t>
      </w:r>
    </w:p>
    <w:p w:rsidR="001373EA" w:rsidRPr="00B13C5E" w:rsidRDefault="001373EA" w:rsidP="009C7D00">
      <w:pPr>
        <w:pStyle w:val="c7"/>
        <w:spacing w:before="0" w:beforeAutospacing="0" w:after="0" w:afterAutospacing="0"/>
        <w:jc w:val="both"/>
        <w:rPr>
          <w:rStyle w:val="c0"/>
        </w:rPr>
      </w:pPr>
      <w:r w:rsidRPr="00B13C5E">
        <w:rPr>
          <w:rStyle w:val="c0"/>
          <w:b/>
          <w:bCs/>
        </w:rPr>
        <w:t xml:space="preserve">Сроки реализации проекта: </w:t>
      </w:r>
      <w:r w:rsidRPr="00B13C5E">
        <w:rPr>
          <w:rStyle w:val="c0"/>
        </w:rPr>
        <w:t>в течение 201</w:t>
      </w:r>
      <w:r w:rsidR="00653B83">
        <w:rPr>
          <w:rStyle w:val="c0"/>
        </w:rPr>
        <w:t>8</w:t>
      </w:r>
      <w:r w:rsidRPr="00B13C5E">
        <w:rPr>
          <w:rStyle w:val="c0"/>
        </w:rPr>
        <w:t>-201</w:t>
      </w:r>
      <w:r w:rsidR="00653B83">
        <w:rPr>
          <w:rStyle w:val="c0"/>
        </w:rPr>
        <w:t>9</w:t>
      </w:r>
      <w:bookmarkStart w:id="0" w:name="_GoBack"/>
      <w:bookmarkEnd w:id="0"/>
      <w:r w:rsidRPr="00B13C5E">
        <w:rPr>
          <w:rStyle w:val="c0"/>
        </w:rPr>
        <w:t xml:space="preserve">  учебного года.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045EA" w:rsidRPr="00B13C5E" w:rsidRDefault="00D045EA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73EA" w:rsidRPr="00B13C5E" w:rsidRDefault="001373EA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1373EA" w:rsidRPr="00B13C5E" w:rsidRDefault="001373EA" w:rsidP="00B13C5E">
      <w:pPr>
        <w:spacing w:line="240" w:lineRule="auto"/>
        <w:ind w:firstLine="567"/>
        <w:jc w:val="right"/>
        <w:rPr>
          <w:i/>
          <w:iCs/>
          <w:sz w:val="24"/>
          <w:szCs w:val="24"/>
        </w:rPr>
      </w:pPr>
    </w:p>
    <w:p w:rsidR="001373EA" w:rsidRPr="00257518" w:rsidRDefault="001373EA" w:rsidP="00EA4CBC">
      <w:pPr>
        <w:spacing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518">
        <w:rPr>
          <w:rFonts w:ascii="Times New Roman" w:hAnsi="Times New Roman" w:cs="Times New Roman"/>
          <w:i/>
          <w:iCs/>
          <w:sz w:val="24"/>
          <w:szCs w:val="24"/>
        </w:rPr>
        <w:t xml:space="preserve">«Забота о человеческом здоровье, тем более о здоровье ребенка – это не просто комплекс санитарно-гигиенических норм и правил, не свод требований к режиму, питанию и отдыху. Это, прежде всего, забота о гармоничной полноте всех его физических и духовных сил…», - писал </w:t>
      </w:r>
      <w:r w:rsidR="00EA4C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57518">
        <w:rPr>
          <w:rFonts w:ascii="Times New Roman" w:hAnsi="Times New Roman" w:cs="Times New Roman"/>
          <w:i/>
          <w:iCs/>
          <w:sz w:val="24"/>
          <w:szCs w:val="24"/>
        </w:rPr>
        <w:t>В.А.Сухомлинский.</w:t>
      </w:r>
    </w:p>
    <w:p w:rsidR="00257518" w:rsidRDefault="001373EA" w:rsidP="00257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</w:t>
      </w:r>
      <w:r w:rsidR="00257518">
        <w:rPr>
          <w:rFonts w:ascii="Times New Roman" w:hAnsi="Times New Roman" w:cs="Times New Roman"/>
          <w:sz w:val="24"/>
          <w:szCs w:val="24"/>
          <w:lang w:eastAsia="ru-RU"/>
        </w:rPr>
        <w:t>хранении и укреплении здоровья.</w:t>
      </w:r>
    </w:p>
    <w:p w:rsidR="00257518" w:rsidRDefault="001373EA" w:rsidP="00257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Существуют разнообразные формы и виды деятельности, направленные на сохранение и укрепление психофизического здоровья воспитанников. Комплекс мер получил в настоящее время общее название «</w:t>
      </w:r>
      <w:proofErr w:type="spellStart"/>
      <w:r w:rsidRPr="00B13C5E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технологии»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  <w:r w:rsidRPr="00B13C5E">
        <w:rPr>
          <w:rFonts w:ascii="Times New Roman" w:hAnsi="Times New Roman" w:cs="Times New Roman"/>
          <w:color w:val="000000"/>
          <w:sz w:val="24"/>
          <w:szCs w:val="24"/>
        </w:rPr>
        <w:t>Федеральный государственный образовательный стандарт дошкольного образования (ФГОС)</w:t>
      </w:r>
      <w:r w:rsidR="009470A7" w:rsidRPr="00B13C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предусматривает не только сохранение, но и активное формирование здорового образа жизни и здоровья воспитанников.</w:t>
      </w:r>
    </w:p>
    <w:p w:rsidR="00257518" w:rsidRDefault="00257518" w:rsidP="00257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373EA" w:rsidRDefault="00257518" w:rsidP="0025751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57518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 w:rsidR="001373EA"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ктуальность проекта</w:t>
      </w:r>
    </w:p>
    <w:p w:rsidR="00257518" w:rsidRPr="00257518" w:rsidRDefault="00257518" w:rsidP="00257518">
      <w:pPr>
        <w:spacing w:after="0" w:line="240" w:lineRule="auto"/>
        <w:ind w:firstLine="567"/>
        <w:jc w:val="center"/>
        <w:rPr>
          <w:color w:val="00B050"/>
          <w:sz w:val="24"/>
          <w:szCs w:val="24"/>
        </w:rPr>
      </w:pPr>
    </w:p>
    <w:p w:rsidR="00257518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В последнее десятилетие во всем мире наметилась тенденция к ухудшению здоровья детского населения. Поэтому необходимо проводить профилактические мероприятия, направленные</w:t>
      </w:r>
      <w:r w:rsidR="00257518">
        <w:rPr>
          <w:rFonts w:ascii="Times New Roman" w:hAnsi="Times New Roman" w:cs="Times New Roman"/>
          <w:sz w:val="24"/>
          <w:szCs w:val="24"/>
          <w:lang w:eastAsia="ru-RU"/>
        </w:rPr>
        <w:t xml:space="preserve"> на сохранение здоровья детей. </w:t>
      </w:r>
    </w:p>
    <w:p w:rsidR="00902A32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Экологические проблемы, различные отрицательные бытовые факторы, химические добавки в продуктах питания, некачественная вода, накапливающиеся раздражения в обществе, связанные с неудовлетворительным экономическим положением, — лишь некоторые факторы, агрессивно воздейств</w:t>
      </w:r>
      <w:r w:rsidR="00902A32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ующие на здоровье дошкольника. </w:t>
      </w:r>
    </w:p>
    <w:p w:rsidR="00F47081" w:rsidRPr="00B13C5E" w:rsidRDefault="00F47081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Одним из направлений деятельности по формированию физически и психически здорового ребёнка является работа с родителями.</w:t>
      </w:r>
    </w:p>
    <w:p w:rsidR="00BA7842" w:rsidRPr="00B13C5E" w:rsidRDefault="00F47081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ab/>
        <w:t>Если мы хотим вырастить нравственно и физически здоровое поколение, то должны решать эту проблему «всем миром»: семья, детский сад, общественность.</w:t>
      </w:r>
    </w:p>
    <w:p w:rsidR="00F47081" w:rsidRPr="00B13C5E" w:rsidRDefault="00BA7842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Совместная деятельность педагогов и родителей по сохранению и укреплению здоровья ребенка, формированию здорового образа жизни, основ гигиенической и физической культуры имеет не только педагогическое, но и глубокое социальное значение.</w:t>
      </w:r>
      <w:r w:rsidR="00EA4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Это решает задачу сделать родителей своими союзниками в воспитании у ребенка осознанного отношения к своему здоровью, а также выработать единые педагогические требования к дошкольнику.</w:t>
      </w:r>
    </w:p>
    <w:p w:rsidR="00257518" w:rsidRDefault="001373EA" w:rsidP="002575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Общепризнано, что фундамент здоровья ребенка закладывается в семье. Несмотря на то, что многие родители признают важность физического воспитания, исследователи констатируют явно недостаточную активность родителей в данном элементе семейного воспитания. Между тем семейное физическое воспитание способствует как полноценному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развитию и укреплению здоровья детей, так и установлению благоприятного семейного микроклимата. Следовательно, возрождение традиций семейного физического воспитания в современных условиях имеет значение не только для улучшения здоровья подрастающего поколения, но и для укрепления семейных ценностей.</w:t>
      </w:r>
    </w:p>
    <w:p w:rsidR="00180924" w:rsidRPr="00257518" w:rsidRDefault="0012752F" w:rsidP="002575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</w:rPr>
        <w:t xml:space="preserve">В нашем детском саду в начале учебного года </w:t>
      </w:r>
      <w:r w:rsidR="00180924" w:rsidRPr="00B13C5E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Pr="00B13C5E">
        <w:rPr>
          <w:rFonts w:ascii="Times New Roman" w:hAnsi="Times New Roman" w:cs="Times New Roman"/>
          <w:sz w:val="24"/>
          <w:szCs w:val="24"/>
        </w:rPr>
        <w:t>был проведен</w:t>
      </w:r>
      <w:r w:rsidR="00180924" w:rsidRPr="00B13C5E">
        <w:rPr>
          <w:rFonts w:ascii="Times New Roman" w:hAnsi="Times New Roman" w:cs="Times New Roman"/>
          <w:sz w:val="24"/>
          <w:szCs w:val="24"/>
        </w:rPr>
        <w:t xml:space="preserve"> мониторинг здоровья воспитанн</w:t>
      </w:r>
      <w:r w:rsidR="00BA7842" w:rsidRPr="00B13C5E">
        <w:rPr>
          <w:rFonts w:ascii="Times New Roman" w:hAnsi="Times New Roman" w:cs="Times New Roman"/>
          <w:sz w:val="24"/>
          <w:szCs w:val="24"/>
        </w:rPr>
        <w:t>иков</w:t>
      </w:r>
      <w:r w:rsidRPr="00B13C5E">
        <w:rPr>
          <w:rFonts w:ascii="Times New Roman" w:hAnsi="Times New Roman" w:cs="Times New Roman"/>
          <w:sz w:val="24"/>
          <w:szCs w:val="24"/>
        </w:rPr>
        <w:t xml:space="preserve">, по результатам которого было  выявлено ослабленное здоровье  детей.  </w:t>
      </w:r>
      <w:r w:rsidR="00180924" w:rsidRPr="00B13C5E">
        <w:rPr>
          <w:rFonts w:ascii="Times New Roman" w:hAnsi="Times New Roman" w:cs="Times New Roman"/>
          <w:sz w:val="24"/>
          <w:szCs w:val="24"/>
        </w:rPr>
        <w:t xml:space="preserve"> В связи со </w:t>
      </w:r>
      <w:r w:rsidR="003460DB" w:rsidRPr="00B13C5E">
        <w:rPr>
          <w:rFonts w:ascii="Times New Roman" w:hAnsi="Times New Roman" w:cs="Times New Roman"/>
          <w:sz w:val="24"/>
          <w:szCs w:val="24"/>
        </w:rPr>
        <w:t>снижением</w:t>
      </w:r>
      <w:r w:rsidR="0077035E">
        <w:rPr>
          <w:rFonts w:ascii="Times New Roman" w:hAnsi="Times New Roman" w:cs="Times New Roman"/>
          <w:sz w:val="24"/>
          <w:szCs w:val="24"/>
        </w:rPr>
        <w:t xml:space="preserve"> </w:t>
      </w:r>
      <w:r w:rsidR="003460DB" w:rsidRPr="00B13C5E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180924" w:rsidRPr="00B13C5E">
        <w:rPr>
          <w:rFonts w:ascii="Times New Roman" w:hAnsi="Times New Roman" w:cs="Times New Roman"/>
          <w:sz w:val="24"/>
          <w:szCs w:val="24"/>
        </w:rPr>
        <w:t>здоровья,  дети нестабильно посещают детский сад, что может сказаться на качестве подготовки детей к школе.  А мы знаем, что психофизическое здоровье дошкольника  является важным условием, критерием готовности ребенка к школе и залогом  успешной адаптации и школьной успеваемости  в период обучения.</w:t>
      </w:r>
      <w:r w:rsidR="00BA7842" w:rsidRPr="00B13C5E">
        <w:rPr>
          <w:rFonts w:ascii="Times New Roman" w:hAnsi="Times New Roman" w:cs="Times New Roman"/>
          <w:sz w:val="24"/>
          <w:szCs w:val="24"/>
        </w:rPr>
        <w:t xml:space="preserve"> Это и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побудило нас</w:t>
      </w:r>
      <w:r w:rsidR="002575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разработать и реализовать совместно с родителями долгосрочный проект</w:t>
      </w:r>
      <w:r w:rsidR="009470A7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A7842"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«Здоровье детей в наших руках».  </w:t>
      </w:r>
    </w:p>
    <w:p w:rsidR="00902A32" w:rsidRPr="00B13C5E" w:rsidRDefault="00257518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02A32" w:rsidRPr="00B13C5E">
        <w:rPr>
          <w:rFonts w:ascii="Times New Roman" w:hAnsi="Times New Roman" w:cs="Times New Roman"/>
          <w:sz w:val="24"/>
          <w:szCs w:val="24"/>
          <w:lang w:eastAsia="ru-RU"/>
        </w:rPr>
        <w:t>Особенность</w:t>
      </w:r>
      <w:r w:rsidR="00A6167E" w:rsidRPr="00B13C5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902A32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проекта </w:t>
      </w:r>
      <w:r w:rsidR="00A6167E" w:rsidRPr="00B13C5E">
        <w:rPr>
          <w:rFonts w:ascii="Times New Roman" w:hAnsi="Times New Roman" w:cs="Times New Roman"/>
          <w:sz w:val="24"/>
          <w:szCs w:val="24"/>
          <w:lang w:eastAsia="ru-RU"/>
        </w:rPr>
        <w:t>является  то</w:t>
      </w:r>
      <w:r w:rsidR="00902A32" w:rsidRPr="00B13C5E">
        <w:rPr>
          <w:rFonts w:ascii="Times New Roman" w:hAnsi="Times New Roman" w:cs="Times New Roman"/>
          <w:sz w:val="24"/>
          <w:szCs w:val="24"/>
          <w:lang w:eastAsia="ru-RU"/>
        </w:rPr>
        <w:t>, что родители</w:t>
      </w:r>
      <w:r w:rsidR="00EA4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02A32" w:rsidRPr="00B13C5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6167E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не пассивные наблюда</w:t>
      </w:r>
      <w:r w:rsidR="00902A32" w:rsidRPr="00B13C5E">
        <w:rPr>
          <w:rFonts w:ascii="Times New Roman" w:hAnsi="Times New Roman" w:cs="Times New Roman"/>
          <w:sz w:val="24"/>
          <w:szCs w:val="24"/>
          <w:lang w:eastAsia="ru-RU"/>
        </w:rPr>
        <w:t>тели</w:t>
      </w:r>
      <w:r w:rsidR="00A6167E" w:rsidRPr="00B13C5E">
        <w:rPr>
          <w:rFonts w:ascii="Times New Roman" w:hAnsi="Times New Roman" w:cs="Times New Roman"/>
          <w:sz w:val="24"/>
          <w:szCs w:val="24"/>
          <w:lang w:eastAsia="ru-RU"/>
        </w:rPr>
        <w:t>,  а  активные участники проекта.</w:t>
      </w:r>
    </w:p>
    <w:p w:rsidR="001373EA" w:rsidRPr="00B13C5E" w:rsidRDefault="00257518" w:rsidP="002575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1373EA"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A6167E"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проекта: </w:t>
      </w:r>
      <w:r w:rsidR="003460DB"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способствовать</w:t>
      </w:r>
      <w:r w:rsidR="00EA4CB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>сохранени</w:t>
      </w:r>
      <w:r w:rsidR="003460DB" w:rsidRPr="00B13C5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и укреплени</w:t>
      </w:r>
      <w:r w:rsidR="003460DB" w:rsidRPr="00B13C5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детей через организацию совместных действий родителей, педагогов, детей, направленных на укрепление здоровья воспитанников. 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1373EA" w:rsidRPr="00B13C5E" w:rsidRDefault="003460DB" w:rsidP="00B13C5E">
      <w:pPr>
        <w:pStyle w:val="a7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Способствовать 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>формированию психофизического здоровья воспитанников посредст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вом нетрадиционной деятельности.</w:t>
      </w:r>
    </w:p>
    <w:p w:rsidR="001373EA" w:rsidRPr="00B13C5E" w:rsidRDefault="0005061C" w:rsidP="00B13C5E">
      <w:pPr>
        <w:pStyle w:val="a7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Мотивировать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детей</w:t>
      </w:r>
      <w:r w:rsidR="004966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и родителей </w:t>
      </w:r>
      <w:r w:rsidR="003460DB" w:rsidRPr="00B13C5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ведени</w:t>
      </w:r>
      <w:r w:rsidR="003460DB" w:rsidRPr="00B13C5E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здорового образа жизни: </w:t>
      </w:r>
      <w:r w:rsidR="001373EA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здорово</w:t>
      </w:r>
      <w:r w:rsidR="003460DB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е </w:t>
      </w:r>
      <w:r w:rsidR="001373EA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питани</w:t>
      </w:r>
      <w:r w:rsidR="003460DB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="001373EA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соблюдени</w:t>
      </w:r>
      <w:r w:rsidR="003460DB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</w:t>
      </w:r>
      <w:r w:rsidR="001373EA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правил личной гигиены, режимных мо</w:t>
      </w:r>
      <w:r w:rsidR="003460DB" w:rsidRPr="00B13C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ментов, двигательной активности.</w:t>
      </w:r>
    </w:p>
    <w:p w:rsidR="001373EA" w:rsidRPr="00B13C5E" w:rsidRDefault="003460DB" w:rsidP="00B13C5E">
      <w:pPr>
        <w:pStyle w:val="a7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Повысить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психолого-педагогическую компетентность педагогов в рамках пр</w:t>
      </w:r>
      <w:r w:rsidR="00A6167E" w:rsidRPr="00B13C5E">
        <w:rPr>
          <w:rFonts w:ascii="Times New Roman" w:hAnsi="Times New Roman" w:cs="Times New Roman"/>
          <w:sz w:val="24"/>
          <w:szCs w:val="24"/>
          <w:lang w:eastAsia="ru-RU"/>
        </w:rPr>
        <w:t>оекта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73EA" w:rsidRPr="00B13C5E" w:rsidRDefault="001373EA" w:rsidP="00B13C5E">
      <w:pPr>
        <w:pStyle w:val="a7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Выявить готовность семьи к активному взаимодействию с ДОУ по охране и укреплению </w:t>
      </w:r>
      <w:r w:rsidR="00A6167E" w:rsidRPr="00B13C5E">
        <w:rPr>
          <w:rFonts w:ascii="Times New Roman" w:hAnsi="Times New Roman" w:cs="Times New Roman"/>
          <w:sz w:val="24"/>
          <w:szCs w:val="24"/>
          <w:lang w:eastAsia="ru-RU"/>
        </w:rPr>
        <w:t>психо</w:t>
      </w:r>
      <w:r w:rsidR="00960B4C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физического </w:t>
      </w:r>
      <w:r w:rsidR="003460DB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детей.</w:t>
      </w:r>
    </w:p>
    <w:p w:rsidR="001373EA" w:rsidRPr="00B13C5E" w:rsidRDefault="001373EA" w:rsidP="00B13C5E">
      <w:pPr>
        <w:pStyle w:val="a7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Повысить педагогическую культуру</w:t>
      </w:r>
      <w:r w:rsidR="00770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и уверенность родителей в собственных педагогических возможностях</w:t>
      </w:r>
      <w:r w:rsidR="00770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в вопросах укрепления  п</w:t>
      </w:r>
      <w:r w:rsidR="003460DB" w:rsidRPr="00B13C5E">
        <w:rPr>
          <w:rFonts w:ascii="Times New Roman" w:hAnsi="Times New Roman" w:cs="Times New Roman"/>
          <w:sz w:val="24"/>
          <w:szCs w:val="24"/>
          <w:lang w:eastAsia="ru-RU"/>
        </w:rPr>
        <w:t>сихофизического здоровья  детей.</w:t>
      </w:r>
    </w:p>
    <w:p w:rsidR="001373EA" w:rsidRPr="00B13C5E" w:rsidRDefault="001373EA" w:rsidP="00B13C5E">
      <w:pPr>
        <w:pStyle w:val="a7"/>
        <w:numPr>
          <w:ilvl w:val="0"/>
          <w:numId w:val="22"/>
        </w:numPr>
        <w:tabs>
          <w:tab w:val="left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Установить партнерские отношения с семьей каждого ребенка.</w:t>
      </w:r>
    </w:p>
    <w:p w:rsidR="003460DB" w:rsidRPr="00B13C5E" w:rsidRDefault="003460DB" w:rsidP="00B13C5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67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1373EA" w:rsidRPr="00B13C5E" w:rsidRDefault="001373EA" w:rsidP="00B13C5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67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 w:rsidRPr="00B13C5E">
        <w:rPr>
          <w:rFonts w:ascii="Times New Roman" w:hAnsi="Times New Roman" w:cs="Times New Roman"/>
          <w:b/>
          <w:bCs/>
          <w:spacing w:val="3"/>
          <w:sz w:val="24"/>
          <w:szCs w:val="24"/>
        </w:rPr>
        <w:t>Практическая значимость проекта</w:t>
      </w:r>
    </w:p>
    <w:p w:rsidR="001373EA" w:rsidRPr="00B13C5E" w:rsidRDefault="00FC195E" w:rsidP="00B13C5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67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13C5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Данным проектом могут воспользоваться </w:t>
      </w:r>
      <w:r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воспитател</w:t>
      </w:r>
      <w:r w:rsidR="00960B4C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и, работающи</w:t>
      </w:r>
      <w:r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е</w:t>
      </w:r>
      <w:r w:rsidR="001373EA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детьми </w:t>
      </w:r>
      <w:r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дошкольного возраста </w:t>
      </w:r>
      <w:r w:rsidR="001373EA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 группах общей и комбинированной направленности.</w:t>
      </w:r>
      <w:r w:rsidR="00960B4C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 </w:t>
      </w:r>
      <w:r w:rsidR="001373EA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 некоторой модификации проект может применяться учителями начальной</w:t>
      </w:r>
      <w:r w:rsidR="007703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73EA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школы в</w:t>
      </w:r>
      <w:r w:rsidR="0077035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1373EA" w:rsidRPr="00B13C5E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работе с первоклассниками.</w:t>
      </w:r>
    </w:p>
    <w:p w:rsidR="001373EA" w:rsidRPr="00B13C5E" w:rsidRDefault="001373EA" w:rsidP="00B13C5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C5E">
        <w:rPr>
          <w:rFonts w:ascii="Times New Roman" w:hAnsi="Times New Roman" w:cs="Times New Roman"/>
          <w:b/>
          <w:bCs/>
          <w:spacing w:val="-2"/>
          <w:sz w:val="24"/>
          <w:szCs w:val="24"/>
        </w:rPr>
        <w:t>Принципы</w:t>
      </w:r>
      <w:r w:rsidRPr="00B13C5E">
        <w:rPr>
          <w:rFonts w:ascii="Times New Roman" w:hAnsi="Times New Roman" w:cs="Times New Roman"/>
          <w:spacing w:val="-2"/>
          <w:sz w:val="24"/>
          <w:szCs w:val="24"/>
        </w:rPr>
        <w:t xml:space="preserve"> отбора содержания проекта:</w:t>
      </w:r>
    </w:p>
    <w:p w:rsidR="001373EA" w:rsidRPr="00B13C5E" w:rsidRDefault="001373EA" w:rsidP="00B13C5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13C5E">
        <w:rPr>
          <w:rFonts w:ascii="Times New Roman" w:hAnsi="Times New Roman" w:cs="Times New Roman"/>
          <w:spacing w:val="-2"/>
          <w:sz w:val="24"/>
          <w:szCs w:val="24"/>
        </w:rPr>
        <w:t>Принцип системности.</w:t>
      </w:r>
    </w:p>
    <w:p w:rsidR="001373EA" w:rsidRPr="00B13C5E" w:rsidRDefault="001373EA" w:rsidP="00B13C5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13C5E">
        <w:rPr>
          <w:rFonts w:ascii="Times New Roman" w:hAnsi="Times New Roman" w:cs="Times New Roman"/>
          <w:spacing w:val="-2"/>
          <w:sz w:val="24"/>
          <w:szCs w:val="24"/>
        </w:rPr>
        <w:t>Принцип включенности.</w:t>
      </w:r>
    </w:p>
    <w:p w:rsidR="001373EA" w:rsidRPr="00B13C5E" w:rsidRDefault="001373EA" w:rsidP="00B13C5E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B13C5E">
        <w:rPr>
          <w:rFonts w:ascii="Times New Roman" w:hAnsi="Times New Roman" w:cs="Times New Roman"/>
          <w:spacing w:val="-2"/>
          <w:sz w:val="24"/>
          <w:szCs w:val="24"/>
        </w:rPr>
        <w:t>Принцип превентивности.</w:t>
      </w:r>
    </w:p>
    <w:p w:rsidR="00FC195E" w:rsidRDefault="00FC195E" w:rsidP="00B13C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9"/>
          <w:rFonts w:ascii="Times New Roman" w:hAnsi="Times New Roman" w:cs="Times New Roman"/>
          <w:spacing w:val="6"/>
          <w:sz w:val="24"/>
          <w:szCs w:val="24"/>
        </w:rPr>
      </w:pPr>
    </w:p>
    <w:p w:rsidR="00257518" w:rsidRPr="00B13C5E" w:rsidRDefault="00257518" w:rsidP="00B13C5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c9"/>
          <w:rFonts w:ascii="Times New Roman" w:hAnsi="Times New Roman" w:cs="Times New Roman"/>
          <w:spacing w:val="6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0A0" w:firstRow="1" w:lastRow="0" w:firstColumn="1" w:lastColumn="0" w:noHBand="0" w:noVBand="0"/>
      </w:tblPr>
      <w:tblGrid>
        <w:gridCol w:w="4146"/>
        <w:gridCol w:w="5209"/>
      </w:tblGrid>
      <w:tr w:rsidR="001373EA" w:rsidRPr="00B13C5E" w:rsidTr="00B13C5E">
        <w:tc>
          <w:tcPr>
            <w:tcW w:w="4146" w:type="dxa"/>
            <w:tcBorders>
              <w:bottom w:val="single" w:sz="18" w:space="0" w:color="8064A2"/>
            </w:tcBorders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</w:tc>
        <w:tc>
          <w:tcPr>
            <w:tcW w:w="5209" w:type="dxa"/>
            <w:tcBorders>
              <w:bottom w:val="single" w:sz="18" w:space="0" w:color="8064A2"/>
            </w:tcBorders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решения</w:t>
            </w:r>
          </w:p>
        </w:tc>
      </w:tr>
      <w:tr w:rsidR="001373EA" w:rsidRPr="00B13C5E" w:rsidTr="00B13C5E">
        <w:tc>
          <w:tcPr>
            <w:tcW w:w="4146" w:type="dxa"/>
            <w:shd w:val="clear" w:color="auto" w:fill="DFD8E8"/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Недостаточная заинтересованность                                                                                                                 родителей и педагогов к участию</w:t>
            </w:r>
            <w:r w:rsidR="00B13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в мероприятиях в рамках проекта.</w:t>
            </w:r>
          </w:p>
        </w:tc>
        <w:tc>
          <w:tcPr>
            <w:tcW w:w="5209" w:type="dxa"/>
            <w:shd w:val="clear" w:color="auto" w:fill="DFD8E8"/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Мотивировать педагогов и родителей через привлечение к участию в конкурсах, по результатам проведения выражение</w:t>
            </w:r>
            <w:r w:rsidR="00960B4C" w:rsidRPr="00B13C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благодарности, поощрения</w:t>
            </w:r>
            <w:r w:rsidR="00960B4C" w:rsidRPr="00B13C5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участников (грамоты, дипломы).</w:t>
            </w:r>
          </w:p>
        </w:tc>
      </w:tr>
      <w:tr w:rsidR="001373EA" w:rsidRPr="00B13C5E" w:rsidTr="00B13C5E">
        <w:tc>
          <w:tcPr>
            <w:tcW w:w="4146" w:type="dxa"/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Недостаток материального </w:t>
            </w:r>
            <w:r w:rsidRPr="00B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обеспечения.</w:t>
            </w:r>
          </w:p>
        </w:tc>
        <w:tc>
          <w:tcPr>
            <w:tcW w:w="5209" w:type="dxa"/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Привлечение спонсорских денег. Участие </w:t>
            </w:r>
            <w:r w:rsidRPr="00B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социально-значимых проектах.</w:t>
            </w:r>
          </w:p>
        </w:tc>
      </w:tr>
      <w:tr w:rsidR="001373EA" w:rsidRPr="00B13C5E" w:rsidTr="00B13C5E">
        <w:tc>
          <w:tcPr>
            <w:tcW w:w="4146" w:type="dxa"/>
            <w:shd w:val="clear" w:color="auto" w:fill="DFD8E8"/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Недостаток временных ресурсов воспитателей.</w:t>
            </w:r>
          </w:p>
        </w:tc>
        <w:tc>
          <w:tcPr>
            <w:tcW w:w="5209" w:type="dxa"/>
            <w:shd w:val="clear" w:color="auto" w:fill="DFD8E8"/>
          </w:tcPr>
          <w:p w:rsidR="001373EA" w:rsidRPr="00B13C5E" w:rsidRDefault="001373EA" w:rsidP="00B13C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5E">
              <w:rPr>
                <w:rFonts w:ascii="Times New Roman" w:hAnsi="Times New Roman" w:cs="Times New Roman"/>
                <w:sz w:val="24"/>
                <w:szCs w:val="24"/>
              </w:rPr>
              <w:t>Рациональное распределение мероприятий и степень включенности</w:t>
            </w:r>
            <w:r w:rsidR="00960B4C" w:rsidRPr="00B13C5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процесс проведения проекта.</w:t>
            </w:r>
          </w:p>
        </w:tc>
      </w:tr>
    </w:tbl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E1612" w:rsidRDefault="002E1612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E1612" w:rsidRDefault="002E1612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373EA" w:rsidRDefault="002E1612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1373EA"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реализации проекта:</w:t>
      </w:r>
    </w:p>
    <w:p w:rsidR="00EA4CBC" w:rsidRPr="00B13C5E" w:rsidRDefault="00EA4CBC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Сформировано психофизическое здоровье воспитанников посредством нетрадиционной деятельности</w:t>
      </w:r>
      <w:r w:rsidR="0025751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>Сформирована потребность у детей</w:t>
      </w:r>
      <w:r w:rsidR="0005061C"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770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5061C"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родителей 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>в ведении здорового образа жизни</w:t>
      </w:r>
      <w:r w:rsidR="00257518" w:rsidRPr="00EA4C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>Повысилась психолого-педагогическая компетентность педагогов в рамках проекта</w:t>
      </w:r>
      <w:r w:rsidR="00257518" w:rsidRPr="00EA4C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Готовность семьи к активному взаимодействию с ДОУ по охране и укреплению </w:t>
      </w:r>
      <w:r w:rsidR="00960B4C"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психофизического 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детей</w:t>
      </w:r>
      <w:r w:rsidR="00257518" w:rsidRPr="00EA4C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>Повысился уровень педагогической культуры</w:t>
      </w:r>
      <w:r w:rsidR="00EA4CBC"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>и уверенности родителей в собственных педагогических возможностях</w:t>
      </w:r>
      <w:r w:rsidR="007703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>в вопросах укрепления  психофизического здоровья  детей</w:t>
      </w:r>
      <w:r w:rsidR="00257518" w:rsidRPr="00EA4CB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Стабильное </w:t>
      </w:r>
      <w:r w:rsidR="00960B4C" w:rsidRPr="00EA4CBC">
        <w:rPr>
          <w:rFonts w:ascii="Times New Roman" w:hAnsi="Times New Roman" w:cs="Times New Roman"/>
          <w:sz w:val="24"/>
          <w:szCs w:val="24"/>
          <w:lang w:eastAsia="ru-RU"/>
        </w:rPr>
        <w:t>психоэмоциональное благополучие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 детей, воспитателей, родителей.</w:t>
      </w:r>
    </w:p>
    <w:p w:rsidR="001373EA" w:rsidRPr="00EA4CBC" w:rsidRDefault="001373EA" w:rsidP="00EA4CBC">
      <w:pPr>
        <w:pStyle w:val="a7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>Установлен</w:t>
      </w:r>
      <w:r w:rsidR="0005061C"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>партнерски</w:t>
      </w:r>
      <w:r w:rsidR="0005061C" w:rsidRPr="00EA4CB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 отношени</w:t>
      </w:r>
      <w:r w:rsidR="0005061C" w:rsidRPr="00EA4CB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EA4CBC">
        <w:rPr>
          <w:rFonts w:ascii="Times New Roman" w:hAnsi="Times New Roman" w:cs="Times New Roman"/>
          <w:sz w:val="24"/>
          <w:szCs w:val="24"/>
          <w:lang w:eastAsia="ru-RU"/>
        </w:rPr>
        <w:t xml:space="preserve"> с семьей каждого ребенка.</w:t>
      </w:r>
    </w:p>
    <w:p w:rsidR="00EA4CBC" w:rsidRDefault="001373EA" w:rsidP="00EA4CBC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575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реализации проекта</w:t>
      </w:r>
      <w:r w:rsidR="00EA4CB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A4CBC" w:rsidRDefault="00EA4CBC" w:rsidP="00EA4CBC">
      <w:pPr>
        <w:spacing w:after="0" w:line="240" w:lineRule="auto"/>
        <w:ind w:left="128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A4CBC" w:rsidRDefault="001373EA" w:rsidP="00EA4CB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состояние здоровья детей по результатам профилакт</w:t>
      </w:r>
      <w:r w:rsidR="00EA4CBC">
        <w:rPr>
          <w:rFonts w:ascii="Times New Roman" w:hAnsi="Times New Roman" w:cs="Times New Roman"/>
          <w:sz w:val="24"/>
          <w:szCs w:val="24"/>
          <w:lang w:eastAsia="ru-RU"/>
        </w:rPr>
        <w:t>ических медицинских осмотров;</w:t>
      </w:r>
    </w:p>
    <w:p w:rsidR="00EA4CBC" w:rsidRDefault="001373EA" w:rsidP="00EA4CB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количества пропущенных дней по причине </w:t>
      </w:r>
      <w:r w:rsidR="00EA4CBC">
        <w:rPr>
          <w:rFonts w:ascii="Times New Roman" w:hAnsi="Times New Roman" w:cs="Times New Roman"/>
          <w:sz w:val="24"/>
          <w:szCs w:val="24"/>
          <w:lang w:eastAsia="ru-RU"/>
        </w:rPr>
        <w:t>болезни;</w:t>
      </w:r>
    </w:p>
    <w:p w:rsidR="00EA4CBC" w:rsidRDefault="001373EA" w:rsidP="00EA4CB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мониторинг отношения детей к здоровому образу жизни (беседа);</w:t>
      </w:r>
    </w:p>
    <w:p w:rsidR="001373EA" w:rsidRPr="00EA4CBC" w:rsidRDefault="001373EA" w:rsidP="00EA4CBC">
      <w:pPr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A4CBC">
        <w:rPr>
          <w:rFonts w:ascii="Times New Roman" w:hAnsi="Times New Roman" w:cs="Times New Roman"/>
          <w:sz w:val="24"/>
          <w:szCs w:val="24"/>
          <w:lang w:eastAsia="ru-RU"/>
        </w:rPr>
        <w:t>показатель удовлетворенности родителей совместной работой по сохранению здоровья детей (анкетирование, книга отзывов и предложений).</w:t>
      </w:r>
    </w:p>
    <w:p w:rsidR="00EA4CBC" w:rsidRDefault="00EA4CBC" w:rsidP="00EA4C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A4CBC" w:rsidRDefault="001373EA" w:rsidP="00EA4CB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проекта</w:t>
      </w:r>
    </w:p>
    <w:p w:rsidR="001373EA" w:rsidRPr="00B13C5E" w:rsidRDefault="001373EA" w:rsidP="00EA4CB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Проект состоит из блоков, куда входят вид</w:t>
      </w:r>
      <w:r w:rsidR="00EA4CBC">
        <w:rPr>
          <w:rFonts w:ascii="Times New Roman" w:hAnsi="Times New Roman" w:cs="Times New Roman"/>
          <w:sz w:val="24"/>
          <w:szCs w:val="24"/>
          <w:lang w:eastAsia="ru-RU"/>
        </w:rPr>
        <w:t xml:space="preserve">ы деятельности, формы и методы,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позволяющие решать поставленные задачи.</w:t>
      </w:r>
    </w:p>
    <w:p w:rsidR="001373EA" w:rsidRPr="00B13C5E" w:rsidRDefault="001373EA" w:rsidP="00B13C5E">
      <w:pPr>
        <w:pStyle w:val="a7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Аналитический блок.</w:t>
      </w:r>
    </w:p>
    <w:p w:rsidR="001373EA" w:rsidRPr="00B13C5E" w:rsidRDefault="001373EA" w:rsidP="00B13C5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Анкетирование;</w:t>
      </w:r>
    </w:p>
    <w:p w:rsidR="001373EA" w:rsidRPr="00B13C5E" w:rsidRDefault="001373EA" w:rsidP="00B13C5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Мониторинг;</w:t>
      </w:r>
    </w:p>
    <w:p w:rsidR="001373EA" w:rsidRPr="00B13C5E" w:rsidRDefault="001373EA" w:rsidP="00B13C5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Тестирование;</w:t>
      </w:r>
    </w:p>
    <w:p w:rsidR="001373EA" w:rsidRPr="00B13C5E" w:rsidRDefault="001373EA" w:rsidP="00B13C5E">
      <w:pPr>
        <w:pStyle w:val="a7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Беседа.</w:t>
      </w:r>
    </w:p>
    <w:p w:rsidR="001373EA" w:rsidRPr="00B13C5E" w:rsidRDefault="001373EA" w:rsidP="00B13C5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Информационный блок.</w:t>
      </w:r>
    </w:p>
    <w:p w:rsidR="001373EA" w:rsidRPr="00B13C5E" w:rsidRDefault="001373EA" w:rsidP="00B13C5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Подбор наглядной информации;</w:t>
      </w:r>
    </w:p>
    <w:p w:rsidR="001373EA" w:rsidRPr="00B13C5E" w:rsidRDefault="00960B4C" w:rsidP="00B13C5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папок – передвижек;</w:t>
      </w:r>
    </w:p>
    <w:p w:rsidR="001373EA" w:rsidRPr="00B13C5E" w:rsidRDefault="001373EA" w:rsidP="00B13C5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Проведение выставок презентаций;</w:t>
      </w:r>
    </w:p>
    <w:p w:rsidR="001373EA" w:rsidRPr="00B13C5E" w:rsidRDefault="001373EA" w:rsidP="00B13C5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памяток для родителей; </w:t>
      </w:r>
    </w:p>
    <w:p w:rsidR="001373EA" w:rsidRPr="00B13C5E" w:rsidRDefault="001373EA" w:rsidP="00B13C5E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Консультации для родителей на официальном сайте детского сада;</w:t>
      </w:r>
    </w:p>
    <w:p w:rsidR="001373EA" w:rsidRPr="00B13C5E" w:rsidRDefault="001373EA" w:rsidP="00257518">
      <w:pPr>
        <w:pStyle w:val="a7"/>
        <w:numPr>
          <w:ilvl w:val="0"/>
          <w:numId w:val="4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Распространение буклетов в</w:t>
      </w:r>
      <w:r w:rsidR="00C65F6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рамках проекта.</w:t>
      </w:r>
    </w:p>
    <w:p w:rsidR="001373EA" w:rsidRPr="00B13C5E" w:rsidRDefault="00960B4C" w:rsidP="00B13C5E">
      <w:pPr>
        <w:numPr>
          <w:ilvl w:val="0"/>
          <w:numId w:val="27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Образовательный блок</w:t>
      </w:r>
      <w:r w:rsidR="00C65F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Традиционные формы и методы работы.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Семинары-практикумы.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Вечера вопросов и ответов.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Индивидуальные рекомендации специалистов.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Дни открытых дверей.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Физкультурные праздники и досуги.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Творческие конкурсы и выставки.</w:t>
      </w:r>
    </w:p>
    <w:p w:rsidR="001373EA" w:rsidRPr="00B13C5E" w:rsidRDefault="001373EA" w:rsidP="00B13C5E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Психологические лектории, тренинги, мозговой штурм.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Нетрадиционные формы и методы работы.</w:t>
      </w:r>
    </w:p>
    <w:p w:rsidR="001373EA" w:rsidRPr="00B13C5E" w:rsidRDefault="001373EA" w:rsidP="00B13C5E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Ежемесячная традиция «Гостиная здоровья».</w:t>
      </w:r>
    </w:p>
    <w:p w:rsidR="001373EA" w:rsidRPr="00B13C5E" w:rsidRDefault="001373EA" w:rsidP="00B13C5E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Семейные творческие проекты.</w:t>
      </w:r>
    </w:p>
    <w:p w:rsidR="001373EA" w:rsidRPr="00B13C5E" w:rsidRDefault="001373EA" w:rsidP="00B13C5E">
      <w:pPr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Практический блок</w:t>
      </w:r>
    </w:p>
    <w:p w:rsidR="001373EA" w:rsidRPr="00B13C5E" w:rsidRDefault="001373EA" w:rsidP="00B13C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Календарно-тематический план работы 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Заключительный блок</w:t>
      </w:r>
    </w:p>
    <w:p w:rsidR="00EA4CBC" w:rsidRDefault="00EA4CBC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Подведение итогов проекта (анализ результатов мониторинга, выставки, творческие работы, защита </w:t>
      </w:r>
      <w:r w:rsidR="0077035E">
        <w:rPr>
          <w:rFonts w:ascii="Times New Roman" w:hAnsi="Times New Roman" w:cs="Times New Roman"/>
          <w:sz w:val="24"/>
          <w:szCs w:val="24"/>
          <w:lang w:eastAsia="ru-RU"/>
        </w:rPr>
        <w:t xml:space="preserve">семейных проектов), </w:t>
      </w:r>
      <w:r w:rsidR="0012752F" w:rsidRPr="00B13C5E">
        <w:rPr>
          <w:rFonts w:ascii="Times New Roman" w:hAnsi="Times New Roman" w:cs="Times New Roman"/>
          <w:sz w:val="24"/>
          <w:szCs w:val="24"/>
          <w:lang w:eastAsia="ru-RU"/>
        </w:rPr>
        <w:t>обобщение.</w:t>
      </w:r>
    </w:p>
    <w:p w:rsidR="00960B4C" w:rsidRDefault="00960B4C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E36C0A"/>
          <w:sz w:val="24"/>
          <w:szCs w:val="24"/>
          <w:lang w:eastAsia="ru-RU"/>
        </w:rPr>
      </w:pPr>
    </w:p>
    <w:p w:rsidR="00EA4CBC" w:rsidRPr="008B3908" w:rsidRDefault="008B3908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B3908">
        <w:rPr>
          <w:rFonts w:ascii="Times New Roman" w:hAnsi="Times New Roman" w:cs="Times New Roman"/>
          <w:b/>
          <w:sz w:val="24"/>
          <w:szCs w:val="24"/>
          <w:lang w:eastAsia="ru-RU"/>
        </w:rPr>
        <w:t>Этапы реализации программы:</w:t>
      </w:r>
    </w:p>
    <w:p w:rsidR="001373EA" w:rsidRPr="00B13C5E" w:rsidRDefault="001373EA" w:rsidP="00B13C5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Аналитический блок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Включает </w:t>
      </w:r>
      <w:r w:rsidR="00960B4C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себя активные методы взаимодействия с детским садом, формы организации, которые сочетаются с ценностными ориентирами в повседневной практике детского сада. Его работа строится на основе запросов и интересов родителей, которые формируются в процессе анкетирования, направленное на выявление знаний родителей о здоровье детей, которые позволяют корректировать работу в течение года.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br/>
        <w:t>Мониторинг позволяющий отследить эффективность или не эффективность реализации да</w:t>
      </w:r>
      <w:r w:rsidR="00960B4C" w:rsidRPr="00B13C5E">
        <w:rPr>
          <w:rFonts w:ascii="Times New Roman" w:hAnsi="Times New Roman" w:cs="Times New Roman"/>
          <w:sz w:val="24"/>
          <w:szCs w:val="24"/>
          <w:lang w:eastAsia="ru-RU"/>
        </w:rPr>
        <w:t>нного проекта, который проводит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ся 1 раз в год, в мае.</w:t>
      </w:r>
    </w:p>
    <w:p w:rsidR="001373EA" w:rsidRPr="00B13C5E" w:rsidRDefault="001373EA" w:rsidP="00B13C5E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Информационный блок</w:t>
      </w:r>
    </w:p>
    <w:p w:rsidR="00960B4C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детей неразрывно связано с педагогическим просвещением родителей. Именно родителями закладываются основы характера ребенка, формируются особенности его взаимоотношения с окружающими людьми. Каждая семья по-своему определяет для себя процесс воспитания, но каждая же, в силу разных обстоятельств и пусть в разной степени, нуждается в квалифицированной педагогической помощи.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br/>
        <w:t>Большую роль в повышении педагогической культуры родителей играет наглядная информация по теме здоровьесбережение детей, где родители получают консультации высококвалифицированных специалистов: воспитателя, учителя – логопеда и педагога – пси</w:t>
      </w:r>
      <w:r w:rsidR="00960B4C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холога, медицинских работников.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Информационные материалы регулярно обновляются в зависимости от рубрики: </w:t>
      </w:r>
    </w:p>
    <w:p w:rsidR="00257518" w:rsidRDefault="00257518" w:rsidP="00257518">
      <w:pPr>
        <w:numPr>
          <w:ilvl w:val="0"/>
          <w:numId w:val="44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>формление п</w:t>
      </w:r>
      <w:r>
        <w:rPr>
          <w:rFonts w:ascii="Times New Roman" w:hAnsi="Times New Roman" w:cs="Times New Roman"/>
          <w:sz w:val="24"/>
          <w:szCs w:val="24"/>
          <w:lang w:eastAsia="ru-RU"/>
        </w:rPr>
        <w:t>апок – передвижек-1раз в месяц;</w:t>
      </w:r>
    </w:p>
    <w:p w:rsidR="00257518" w:rsidRDefault="00257518" w:rsidP="00257518">
      <w:pPr>
        <w:numPr>
          <w:ilvl w:val="0"/>
          <w:numId w:val="44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>роведение выста</w:t>
      </w:r>
      <w:r>
        <w:rPr>
          <w:rFonts w:ascii="Times New Roman" w:hAnsi="Times New Roman" w:cs="Times New Roman"/>
          <w:sz w:val="24"/>
          <w:szCs w:val="24"/>
          <w:lang w:eastAsia="ru-RU"/>
        </w:rPr>
        <w:t>вок презентаций-1раз в месяц;</w:t>
      </w:r>
    </w:p>
    <w:p w:rsidR="001373EA" w:rsidRPr="00B13C5E" w:rsidRDefault="00257518" w:rsidP="00257518">
      <w:pPr>
        <w:numPr>
          <w:ilvl w:val="0"/>
          <w:numId w:val="44"/>
        </w:numPr>
        <w:tabs>
          <w:tab w:val="left" w:pos="567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сос</w:t>
      </w:r>
      <w:r w:rsidR="001373EA" w:rsidRPr="00B13C5E">
        <w:rPr>
          <w:rFonts w:ascii="Times New Roman" w:hAnsi="Times New Roman" w:cs="Times New Roman"/>
          <w:sz w:val="24"/>
          <w:szCs w:val="24"/>
          <w:lang w:eastAsia="ru-RU"/>
        </w:rPr>
        <w:t>тавление памяток для родителей- 1раз в месяц;</w:t>
      </w:r>
    </w:p>
    <w:p w:rsidR="001373EA" w:rsidRPr="00B13C5E" w:rsidRDefault="0012752F" w:rsidP="00B13C5E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Образовательный блок.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В организации просветительской направленности во взаимодействии семьи и детского сада наряду с традиционными формами (семинарами, вечерами вопросов и ответов, индивидуальными рекомендациями специалистов, днями открытых дверей, физкультурными праздниками и досугами, творческими конкурсами и выставками). Предполагает внедрение нетрадиционных форм и методов работы – ежемесячная традиция «Гостиная здоровья»,  которая направлена на обогащение знаний родителей об укреплении </w:t>
      </w:r>
      <w:r w:rsidR="00D23F3C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психофизического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детей, а также особенности развития и воспитания.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br/>
        <w:t>Семейные творческие проекты, направлен</w:t>
      </w:r>
      <w:r w:rsidR="00D23F3C" w:rsidRPr="00B13C5E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D23F3C" w:rsidRPr="00B13C5E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на выявление положительного опыта семейного воспитания и оздоровления детей. </w:t>
      </w:r>
    </w:p>
    <w:p w:rsidR="00D23F3C" w:rsidRPr="00B13C5E" w:rsidRDefault="00D23F3C" w:rsidP="00B13C5E">
      <w:pPr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Практический блок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Практический блок составлен на основе аналитического и организационного блока, который интегрировал в календарно-тематический план работы.</w:t>
      </w:r>
    </w:p>
    <w:p w:rsidR="001373EA" w:rsidRPr="00B13C5E" w:rsidRDefault="001373EA" w:rsidP="00B13C5E">
      <w:pPr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Заключительный  блок</w:t>
      </w:r>
      <w:r w:rsidR="00D9091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752F" w:rsidRPr="00B13C5E" w:rsidRDefault="001373EA" w:rsidP="004966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C5E">
        <w:rPr>
          <w:rFonts w:ascii="Times New Roman" w:hAnsi="Times New Roman" w:cs="Times New Roman"/>
          <w:sz w:val="24"/>
          <w:szCs w:val="24"/>
        </w:rPr>
        <w:t xml:space="preserve">Заключительный  блок является обобщающим.  На данном этапе проводится  анализ полученных данных мониторинга. </w:t>
      </w:r>
      <w:r w:rsidR="00D23F3C" w:rsidRPr="00B13C5E">
        <w:rPr>
          <w:rFonts w:ascii="Times New Roman" w:hAnsi="Times New Roman" w:cs="Times New Roman"/>
          <w:sz w:val="24"/>
          <w:szCs w:val="24"/>
        </w:rPr>
        <w:t xml:space="preserve">Выставки, защита проекта. </w:t>
      </w:r>
      <w:r w:rsidRPr="00B13C5E">
        <w:rPr>
          <w:rFonts w:ascii="Times New Roman" w:hAnsi="Times New Roman" w:cs="Times New Roman"/>
          <w:sz w:val="24"/>
          <w:szCs w:val="24"/>
        </w:rPr>
        <w:t>Подводятся итоги реализации проекта.</w:t>
      </w:r>
    </w:p>
    <w:p w:rsidR="001373EA" w:rsidRPr="00B13C5E" w:rsidRDefault="001373EA" w:rsidP="00C65F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C5E">
        <w:rPr>
          <w:rFonts w:ascii="Times New Roman" w:hAnsi="Times New Roman" w:cs="Times New Roman"/>
          <w:sz w:val="24"/>
          <w:szCs w:val="24"/>
        </w:rPr>
        <w:lastRenderedPageBreak/>
        <w:t xml:space="preserve">Об эффективности и целесообразности реализации проекта говорят </w:t>
      </w:r>
      <w:r w:rsidRPr="00B13C5E">
        <w:rPr>
          <w:rFonts w:ascii="Times New Roman" w:hAnsi="Times New Roman" w:cs="Times New Roman"/>
          <w:b/>
          <w:sz w:val="24"/>
          <w:szCs w:val="24"/>
        </w:rPr>
        <w:t>достигнутые результаты:</w:t>
      </w:r>
    </w:p>
    <w:p w:rsidR="001373EA" w:rsidRPr="00B13C5E" w:rsidRDefault="001373EA" w:rsidP="00C65F67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У детей отмечается положительная мотивация в потребности  ведения здорового образа жизни.</w:t>
      </w:r>
    </w:p>
    <w:p w:rsidR="001373EA" w:rsidRPr="00B13C5E" w:rsidRDefault="001373EA" w:rsidP="00B13C5E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Повысился уровень физического здоровья детей (снизился процент заболеваемости детей, увеличилась посещаемость).</w:t>
      </w:r>
    </w:p>
    <w:p w:rsidR="001373EA" w:rsidRPr="00C65F67" w:rsidRDefault="001373EA" w:rsidP="00C65F67">
      <w:pPr>
        <w:pStyle w:val="a7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sz w:val="24"/>
          <w:szCs w:val="24"/>
          <w:lang w:eastAsia="ru-RU"/>
        </w:rPr>
        <w:t>Наблюдается готовность семьи к активному взаимодействию с ДОУ, повысился уровень педагогической культуры родителей в вопросах укрепления  психоэмоционального и физического здоровья  детей,  родители стали более уверенны в собственных педагогических возможностях, выявлено стабильно</w:t>
      </w:r>
      <w:r w:rsidR="005A34D1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е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 положительное п</w:t>
      </w:r>
      <w:r w:rsidR="005A34D1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сихоэмоциональное благополучие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детей, воспит</w:t>
      </w:r>
      <w:r w:rsidR="005A34D1" w:rsidRPr="00B13C5E">
        <w:rPr>
          <w:rFonts w:ascii="Times New Roman" w:hAnsi="Times New Roman" w:cs="Times New Roman"/>
          <w:sz w:val="24"/>
          <w:szCs w:val="24"/>
          <w:lang w:eastAsia="ru-RU"/>
        </w:rPr>
        <w:t xml:space="preserve">ателей, родителей, установлены </w:t>
      </w:r>
      <w:r w:rsidRPr="00B13C5E">
        <w:rPr>
          <w:rFonts w:ascii="Times New Roman" w:hAnsi="Times New Roman" w:cs="Times New Roman"/>
          <w:sz w:val="24"/>
          <w:szCs w:val="24"/>
          <w:lang w:eastAsia="ru-RU"/>
        </w:rPr>
        <w:t>тесные партнерские отношения с семьей каждого ребенка.</w:t>
      </w:r>
    </w:p>
    <w:p w:rsidR="001373EA" w:rsidRPr="00B13C5E" w:rsidRDefault="001373EA" w:rsidP="00B13C5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="00C65F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5F67">
        <w:rPr>
          <w:rFonts w:ascii="Times New Roman" w:hAnsi="Times New Roman" w:cs="Times New Roman"/>
          <w:sz w:val="24"/>
          <w:szCs w:val="24"/>
        </w:rPr>
        <w:t>п</w:t>
      </w:r>
      <w:r w:rsidRPr="00B13C5E">
        <w:rPr>
          <w:rFonts w:ascii="Times New Roman" w:hAnsi="Times New Roman" w:cs="Times New Roman"/>
          <w:sz w:val="24"/>
          <w:szCs w:val="24"/>
        </w:rPr>
        <w:t xml:space="preserve">оложительные результаты реализации проекта </w:t>
      </w: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«Здоровье детей в наших руках»</w:t>
      </w:r>
      <w:r w:rsidR="00C65F6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</w:rPr>
        <w:t>зависят от правильно организованного взаимодействия всего коллектива ДОУ и полного вовлечения</w:t>
      </w:r>
      <w:r w:rsidR="0077035E">
        <w:rPr>
          <w:rFonts w:ascii="Times New Roman" w:hAnsi="Times New Roman" w:cs="Times New Roman"/>
          <w:sz w:val="24"/>
          <w:szCs w:val="24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</w:rPr>
        <w:t>в педагогический процесс всех участников образовательного процесса.</w:t>
      </w:r>
      <w:r w:rsidR="00C65F67">
        <w:rPr>
          <w:rFonts w:ascii="Times New Roman" w:hAnsi="Times New Roman" w:cs="Times New Roman"/>
          <w:sz w:val="24"/>
          <w:szCs w:val="24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</w:rPr>
        <w:t>Именно комплексный подход позволил использовать потенциал каждого участника,</w:t>
      </w:r>
      <w:r w:rsidR="008B3908">
        <w:rPr>
          <w:rFonts w:ascii="Times New Roman" w:hAnsi="Times New Roman" w:cs="Times New Roman"/>
          <w:sz w:val="24"/>
          <w:szCs w:val="24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</w:rPr>
        <w:t>объединить усилия всех субъектов педагогического процесса</w:t>
      </w:r>
      <w:proofErr w:type="gramStart"/>
      <w:r w:rsidR="0077035E">
        <w:rPr>
          <w:rFonts w:ascii="Times New Roman" w:hAnsi="Times New Roman" w:cs="Times New Roman"/>
          <w:sz w:val="24"/>
          <w:szCs w:val="24"/>
        </w:rPr>
        <w:t xml:space="preserve"> </w:t>
      </w:r>
      <w:r w:rsidRPr="00B13C5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C5E">
        <w:rPr>
          <w:rFonts w:ascii="Times New Roman" w:hAnsi="Times New Roman" w:cs="Times New Roman"/>
          <w:sz w:val="24"/>
          <w:szCs w:val="24"/>
        </w:rPr>
        <w:t xml:space="preserve">преодолеть разобщенность в </w:t>
      </w:r>
      <w:r w:rsidR="005A34D1" w:rsidRPr="00B13C5E">
        <w:rPr>
          <w:rFonts w:ascii="Times New Roman" w:hAnsi="Times New Roman" w:cs="Times New Roman"/>
          <w:sz w:val="24"/>
          <w:szCs w:val="24"/>
        </w:rPr>
        <w:t>работе.</w:t>
      </w:r>
    </w:p>
    <w:p w:rsidR="001373EA" w:rsidRPr="00B13C5E" w:rsidRDefault="001373EA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875CF" w:rsidRPr="00B13C5E" w:rsidRDefault="00E875CF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0554" w:rsidRPr="00B13C5E" w:rsidRDefault="00A20554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0554" w:rsidRPr="00B13C5E" w:rsidRDefault="00A20554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20554" w:rsidRPr="00B13C5E" w:rsidRDefault="00A20554" w:rsidP="00B13C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908" w:rsidRDefault="008B390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8B3908" w:rsidSect="009C7D00">
          <w:footerReference w:type="default" r:id="rId10"/>
          <w:pgSz w:w="11906" w:h="16838"/>
          <w:pgMar w:top="1135" w:right="1133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7"/>
        <w:gridCol w:w="216"/>
        <w:gridCol w:w="667"/>
        <w:gridCol w:w="2977"/>
        <w:gridCol w:w="2268"/>
        <w:gridCol w:w="283"/>
        <w:gridCol w:w="3338"/>
      </w:tblGrid>
      <w:tr w:rsidR="008B3908" w:rsidRPr="00CF29BE" w:rsidTr="008B3908">
        <w:trPr>
          <w:trHeight w:val="580"/>
        </w:trPr>
        <w:tc>
          <w:tcPr>
            <w:tcW w:w="5037" w:type="dxa"/>
            <w:tcBorders>
              <w:bottom w:val="inset" w:sz="6" w:space="0" w:color="auto"/>
              <w:right w:val="inset" w:sz="6" w:space="0" w:color="auto"/>
            </w:tcBorders>
            <w:shd w:val="clear" w:color="auto" w:fill="EBC8C7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3860" w:type="dxa"/>
            <w:gridSpan w:val="3"/>
            <w:tcBorders>
              <w:left w:val="inset" w:sz="6" w:space="0" w:color="auto"/>
              <w:bottom w:val="inset" w:sz="6" w:space="0" w:color="auto"/>
            </w:tcBorders>
            <w:shd w:val="clear" w:color="auto" w:fill="FFC000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551" w:type="dxa"/>
            <w:gridSpan w:val="2"/>
            <w:tcBorders>
              <w:left w:val="inset" w:sz="6" w:space="0" w:color="auto"/>
              <w:bottom w:val="inset" w:sz="6" w:space="0" w:color="auto"/>
            </w:tcBorders>
            <w:shd w:val="clear" w:color="auto" w:fill="B2A1C7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338" w:type="dxa"/>
            <w:tcBorders>
              <w:left w:val="inset" w:sz="6" w:space="0" w:color="auto"/>
              <w:bottom w:val="inset" w:sz="6" w:space="0" w:color="auto"/>
            </w:tcBorders>
            <w:shd w:val="clear" w:color="auto" w:fill="B6DDE8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8B3908" w:rsidRPr="00CF29BE" w:rsidTr="008B3908">
        <w:trPr>
          <w:trHeight w:val="406"/>
        </w:trPr>
        <w:tc>
          <w:tcPr>
            <w:tcW w:w="14786" w:type="dxa"/>
            <w:gridSpan w:val="7"/>
            <w:tcBorders>
              <w:top w:val="inset" w:sz="6" w:space="0" w:color="auto"/>
            </w:tcBorders>
            <w:shd w:val="clear" w:color="auto" w:fill="FFFFE5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Месяц: 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FFE5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«Что такое здоровье и как его беречь?» </w:t>
            </w:r>
          </w:p>
          <w:p w:rsidR="008B3908" w:rsidRPr="00CF29BE" w:rsidRDefault="008B3908" w:rsidP="00495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работы: </w:t>
            </w:r>
            <w:r w:rsidR="0049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формированием культуры здоровья детей. Определение роли семьи в воспитании детей.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 «Что такое здоровье?»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здоровье как ценности, о которой необходимо заботиться. 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pStyle w:val="af"/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Гостиная здоровья: «Здоровый ребенок — здоровое общество»:</w:t>
            </w:r>
          </w:p>
          <w:p w:rsidR="008B3908" w:rsidRPr="00CF29BE" w:rsidRDefault="008B3908" w:rsidP="008B3908">
            <w:pPr>
              <w:pStyle w:val="af"/>
              <w:numPr>
                <w:ilvl w:val="0"/>
                <w:numId w:val="42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 xml:space="preserve">Анкетирование «Здоровье вашего ребенка». </w:t>
            </w:r>
          </w:p>
          <w:p w:rsidR="008B3908" w:rsidRPr="00C875C1" w:rsidRDefault="008B3908" w:rsidP="008B3908">
            <w:pPr>
              <w:pStyle w:val="af"/>
              <w:numPr>
                <w:ilvl w:val="0"/>
                <w:numId w:val="42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Презентация: «Если хочешь быть здоров</w:t>
            </w:r>
            <w:r>
              <w:rPr>
                <w:rFonts w:ascii="Times New Roman" w:hAnsi="Times New Roman" w:cs="Calibri"/>
                <w:sz w:val="24"/>
                <w:szCs w:val="24"/>
              </w:rPr>
              <w:t>ым</w:t>
            </w:r>
            <w:r w:rsidRPr="00CF29BE">
              <w:rPr>
                <w:rFonts w:ascii="Times New Roman" w:hAnsi="Times New Roman" w:cs="Calibri"/>
                <w:sz w:val="24"/>
                <w:szCs w:val="24"/>
              </w:rPr>
              <w:t xml:space="preserve">». </w:t>
            </w:r>
          </w:p>
          <w:p w:rsidR="008B3908" w:rsidRPr="00CF29BE" w:rsidRDefault="008B3908" w:rsidP="008B3908">
            <w:pPr>
              <w:pStyle w:val="af"/>
              <w:numPr>
                <w:ilvl w:val="0"/>
                <w:numId w:val="42"/>
              </w:numPr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Составление памятки: «Формирование у детей здорового образа жизни».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степени осведомленности родителей в вопросах оздоровления ребенка.</w:t>
            </w:r>
          </w:p>
          <w:p w:rsidR="008B3908" w:rsidRPr="00CF29BE" w:rsidRDefault="008B3908" w:rsidP="008B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8" w:rsidRPr="00CF29BE" w:rsidRDefault="008B3908" w:rsidP="008B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 – передвижки «Здоровье ребенка в наших руках».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«Здоровье детей в наших руках»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воспитатель, родители, дети.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родителей.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DE9D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октябрь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DE9D9"/>
          </w:tcPr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b/>
                <w:sz w:val="24"/>
                <w:szCs w:val="24"/>
              </w:rPr>
              <w:t xml:space="preserve">Тема: «К здоровью через правильное питание» </w:t>
            </w:r>
          </w:p>
          <w:p w:rsidR="008B3908" w:rsidRPr="00CF29BE" w:rsidRDefault="008B3908" w:rsidP="00495E8A">
            <w:pPr>
              <w:pStyle w:val="af"/>
              <w:jc w:val="center"/>
              <w:rPr>
                <w:rFonts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b/>
                <w:sz w:val="24"/>
                <w:szCs w:val="24"/>
              </w:rPr>
              <w:t>Цель:</w:t>
            </w:r>
            <w:r w:rsidRPr="00CF29BE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 w:rsidR="00495E8A">
              <w:rPr>
                <w:rFonts w:ascii="Times New Roman" w:hAnsi="Times New Roman" w:cs="Calibri"/>
                <w:sz w:val="24"/>
                <w:szCs w:val="24"/>
              </w:rPr>
              <w:t>ф</w:t>
            </w:r>
            <w:r w:rsidRPr="00CF29BE">
              <w:rPr>
                <w:rFonts w:ascii="Times New Roman" w:hAnsi="Times New Roman" w:cs="Calibri"/>
                <w:sz w:val="24"/>
                <w:szCs w:val="24"/>
              </w:rPr>
              <w:t>ормировать у детей старшего дошкольного возраста  основы рационального питания,  представления о необходимости заботы о своем здоровье, о важности правильного питания, как составной части сохранения и укрепления здоровья,  воспитывать у детей культуру здоровья.  Повысить  уровень культуры здоровья родителей, под которой понимается общая способность и готовность личности  к деятельности по его охране и укреплению.</w:t>
            </w:r>
          </w:p>
        </w:tc>
      </w:tr>
      <w:tr w:rsidR="008B3908" w:rsidRPr="00CF29BE" w:rsidTr="008B3908">
        <w:trPr>
          <w:trHeight w:val="860"/>
        </w:trPr>
        <w:tc>
          <w:tcPr>
            <w:tcW w:w="5920" w:type="dxa"/>
            <w:gridSpan w:val="3"/>
          </w:tcPr>
          <w:p w:rsidR="008B3908" w:rsidRPr="00CF29BE" w:rsidRDefault="008B3908" w:rsidP="008B3908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клуб ««К здоровью через правильное питание»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родители, дети.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 к деятельности по охране и укреплению здоровья.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FF9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Месяц: 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FF9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«Закаливание» </w:t>
            </w:r>
          </w:p>
          <w:p w:rsidR="008B3908" w:rsidRPr="00CF29BE" w:rsidRDefault="008B3908" w:rsidP="004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="0049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нетрадиционными методами закаливания.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 детьми правил эффективного использования закаливания.</w:t>
            </w:r>
          </w:p>
          <w:p w:rsidR="008B3908" w:rsidRPr="00CF29BE" w:rsidRDefault="008B3908" w:rsidP="008B390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 «Кто с закалкой дружит, никогда не </w:t>
            </w:r>
            <w:proofErr w:type="gramStart"/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тужит</w:t>
            </w:r>
            <w:proofErr w:type="gramEnd"/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здоровья: «Закаливание»:</w:t>
            </w:r>
          </w:p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«Нетрадиционные методы закаливания».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папки-передвижки «Закаливание ребенка в домашних условиях».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Дети, воспитатель, медсестра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воспитатель, медсестра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Воспитатель, медсестра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медсестра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Памятка эффективного использования закаливания.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нетрадиционными методами закаливания.</w:t>
            </w: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 - выставка: «Как мы закаливаемся в детском саду».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дети, родители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выставка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DDFFDD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8B3908" w:rsidRPr="00CF29BE" w:rsidTr="008B3908">
        <w:trPr>
          <w:trHeight w:val="734"/>
        </w:trPr>
        <w:tc>
          <w:tcPr>
            <w:tcW w:w="14786" w:type="dxa"/>
            <w:gridSpan w:val="7"/>
            <w:tcBorders>
              <w:bottom w:val="single" w:sz="4" w:space="0" w:color="auto"/>
            </w:tcBorders>
            <w:shd w:val="clear" w:color="auto" w:fill="DDFFDD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«Зимние забавы для здоровья» </w:t>
            </w:r>
          </w:p>
          <w:p w:rsidR="008B3908" w:rsidRPr="00CF29BE" w:rsidRDefault="008B3908" w:rsidP="0049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E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5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ызывать интерес у родителей к зимним прогулкам, созданию снежного городка для зимних забав  детей.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 детьми памятки соблюдения правил во время зимних игр и развлечений.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памятки по соблюдению правил во время игр.</w:t>
            </w:r>
          </w:p>
        </w:tc>
      </w:tr>
      <w:tr w:rsidR="008B3908" w:rsidRPr="00CF29BE" w:rsidTr="00495E8A">
        <w:trPr>
          <w:trHeight w:val="1302"/>
        </w:trPr>
        <w:tc>
          <w:tcPr>
            <w:tcW w:w="5920" w:type="dxa"/>
            <w:gridSpan w:val="3"/>
            <w:tcBorders>
              <w:bottom w:val="single" w:sz="4" w:space="0" w:color="auto"/>
            </w:tcBorders>
          </w:tcPr>
          <w:p w:rsidR="008B3908" w:rsidRPr="00CF29BE" w:rsidRDefault="008B3908" w:rsidP="008B390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Гостиная здоровья «Зимние забавы»: 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43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для родителей «Зимние игры и забавы детей».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43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«Коньки, ходьба на лыжах  и здоровье»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воспитатель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21" w:type="dxa"/>
            <w:gridSpan w:val="2"/>
            <w:tcBorders>
              <w:bottom w:val="single" w:sz="4" w:space="0" w:color="auto"/>
            </w:tcBorders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 разнообразные зимние забавы для детей.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начинающим, фото родителей и детей.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забавы» — физкультурный  праздник для детей старшего дошкольного возраста и родителей.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совместного физкультурного праздника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 рисунков  «Зимние забавы в детском саду».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родители, воспитатель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 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снежного городка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воспитатели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Снежный городок для детей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DAEEF3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DAEEF3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«Дыхательная гимнастика» 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дыхательной гимнастикой, своеобразной зарядкой нервной системы, помогающей сбросить напряжение, которая к тому же является хорошим средством профилактики заболеваний верхних дыхательных путей.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папки-передвижки «Комплекс  дыхательной гимнастики после сна»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родители, логопед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</w:t>
            </w:r>
          </w:p>
        </w:tc>
      </w:tr>
      <w:tr w:rsidR="008B3908" w:rsidRPr="00CF29BE" w:rsidTr="008B3908">
        <w:trPr>
          <w:trHeight w:val="3411"/>
        </w:trPr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Гостиная здоровья «Дыхательная гимнастика»: 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 презентации «Дыхательная гимнастика» </w:t>
            </w:r>
          </w:p>
          <w:p w:rsidR="008B3908" w:rsidRPr="00CF29BE" w:rsidRDefault="008B3908" w:rsidP="008B3908">
            <w:pPr>
              <w:pStyle w:val="a7"/>
              <w:spacing w:after="0" w:line="240" w:lineRule="auto"/>
              <w:ind w:left="944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</w:p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и воспитателей по формированию правильного речевого дыхания. 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8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речевого  дыхания» </w:t>
            </w:r>
          </w:p>
          <w:p w:rsidR="008B3908" w:rsidRPr="00CF29BE" w:rsidRDefault="008B3908" w:rsidP="008B3908">
            <w:pPr>
              <w:pStyle w:val="a7"/>
              <w:spacing w:after="0" w:line="240" w:lineRule="auto"/>
              <w:ind w:left="86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7"/>
              <w:numPr>
                <w:ilvl w:val="0"/>
                <w:numId w:val="38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Релаксация «Освобождение от забот»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родители, логопед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родители, логопед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родители, логопед</w:t>
            </w:r>
          </w:p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родители, логопед</w:t>
            </w:r>
          </w:p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родители, педагог - психолог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Воспитатель, логопед</w:t>
            </w: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Логопед</w:t>
            </w: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Логопед</w:t>
            </w: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Логопед</w:t>
            </w: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8B3908" w:rsidRPr="00CF29BE" w:rsidRDefault="008B3908" w:rsidP="008B3908">
            <w:pPr>
              <w:pStyle w:val="af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CF29BE">
              <w:rPr>
                <w:rFonts w:ascii="Times New Roman" w:hAnsi="Times New Roman" w:cs="Calibri"/>
                <w:sz w:val="24"/>
                <w:szCs w:val="24"/>
              </w:rPr>
              <w:t>Педагог - психолог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E5DFEC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февраль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E5DFEC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«Нетрадиционные способы оздоровления» 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с нетрадиционными методами работы, как средством коррекционно-развивающей (лечебной) педагогики в детском саду, создание благоприятного психологического климата в  педагогических, родительских коллективах и  детских группах.</w:t>
            </w:r>
          </w:p>
        </w:tc>
      </w:tr>
      <w:tr w:rsidR="008B3908" w:rsidRPr="00CF29BE" w:rsidTr="008B3908">
        <w:trPr>
          <w:trHeight w:val="1421"/>
        </w:trPr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здоровья «Нетрадиционные способы оздоровления»:</w:t>
            </w:r>
          </w:p>
          <w:p w:rsidR="008B3908" w:rsidRPr="005E11A7" w:rsidRDefault="008B3908" w:rsidP="008B3908">
            <w:pPr>
              <w:pStyle w:val="a7"/>
              <w:numPr>
                <w:ilvl w:val="0"/>
                <w:numId w:val="40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Глесс – терапия или  рисование на стекле.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40"/>
              </w:numPr>
              <w:spacing w:after="0" w:line="240" w:lineRule="auto"/>
              <w:ind w:right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Чайная психология. Ароматерапия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– отчёт</w:t>
            </w: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8B3908" w:rsidRPr="00CF29BE" w:rsidTr="008B3908">
        <w:trPr>
          <w:trHeight w:val="841"/>
        </w:trPr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Студия  «Чудеса на песке»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B3908" w:rsidRPr="00CF29BE" w:rsidRDefault="008B3908" w:rsidP="008B3908">
            <w:pPr>
              <w:spacing w:after="0" w:line="240" w:lineRule="auto"/>
              <w:ind w:left="142"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Воспитатели,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педагог-психолог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«Важней всего погода в доме»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дети, педагог-психолог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мини - проекта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DE9D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DE9D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«Профилактика плоскостопия. Осанка»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работы: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родителей  со специальными коррекционными упражнениями для профилактики плоскостопия у детей;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системой специальных упражнений для профилактики и воспитания правильной осанки детей. </w:t>
            </w:r>
          </w:p>
        </w:tc>
      </w:tr>
      <w:tr w:rsidR="008B3908" w:rsidRPr="00CF29BE" w:rsidTr="008B3908">
        <w:trPr>
          <w:trHeight w:val="1400"/>
        </w:trPr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Гостиная здоровья «Плоскостопие – дело поправимое»: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«Нетрадиционное  оборудование в оздоровительной работе детей в домашних условиях»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для родителей  «Упражнения для профилактики  плоскостопия»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 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 воспитатель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стендовой наглядности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профилактики  плоскостопия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передвижка «Как предупредить развитие плоскостопия у ребёнка?»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 воспитатель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для профилактики  плоскостопия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 «Воспитание  правильной осанки у детей дошкольного возраста»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 воспитатель, медсестра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воспитанию правильной осанки детей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FF9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Месяц: 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FF99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 «Витамины для здоровья»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 работы: 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родителей с «волшебной» силой витаминов для укрепления здоровья.</w:t>
            </w:r>
          </w:p>
        </w:tc>
      </w:tr>
      <w:tr w:rsidR="008B3908" w:rsidRPr="00CF29BE" w:rsidTr="008B3908">
        <w:trPr>
          <w:trHeight w:val="2534"/>
        </w:trPr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«Витамины я люблю – быть здоровым я хочу!»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 «Кафе «Витаминка»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здоровья «Ищем витамины»: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«Витаминная азбука здоровья».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Буклет: «В каких продуктах «живут»  витамины».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Проект-конкурс: Презентация и дегустация витаминных салатов.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воспитатель, родители, дети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региональном конкурсе детского творчества «Весёлый урок о том, что вкусно и полезно»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  <w:p w:rsidR="008B3908" w:rsidRPr="00CF29BE" w:rsidRDefault="004C5CB0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  <w:r w:rsidR="008B3908" w:rsidRPr="004C5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рецептов витаминных салатов.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Мини-проекты (фото)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C9E4FF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Месяц: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C9E4FF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«Движение-залог здоровья»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 родителей с необходимостью организации двигательного режима для детей. 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 здоровья «Организация двигательного режима»: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для родителей: 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</w:rPr>
              <w:t>«Двигательная активность и здоровье ребёнка»</w:t>
            </w:r>
          </w:p>
          <w:p w:rsidR="008B3908" w:rsidRPr="00CF29BE" w:rsidRDefault="008B3908" w:rsidP="008B3908">
            <w:pPr>
              <w:pStyle w:val="a7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 воспитатель</w:t>
            </w: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воспитатель, дети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  <w:lang w:eastAsia="ru-RU"/>
              </w:rPr>
            </w:pPr>
          </w:p>
          <w:p w:rsidR="008B3908" w:rsidRPr="00CF29BE" w:rsidRDefault="004C5CB0" w:rsidP="004C5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B3908"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– передвижка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игра «Мама, папа, я - спортивная семья».</w:t>
            </w:r>
          </w:p>
        </w:tc>
        <w:tc>
          <w:tcPr>
            <w:tcW w:w="2977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воспитатель, дети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Фотоотчет</w:t>
            </w:r>
          </w:p>
        </w:tc>
      </w:tr>
      <w:tr w:rsidR="008B3908" w:rsidRPr="00CF29BE" w:rsidTr="008B3908">
        <w:tc>
          <w:tcPr>
            <w:tcW w:w="5920" w:type="dxa"/>
            <w:gridSpan w:val="3"/>
          </w:tcPr>
          <w:p w:rsidR="008B3908" w:rsidRPr="00981718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заболеваемости воспитанников группы, сопоставление с предыдущим периодом, и общей заболеваемостью воспитанников детского сада.</w:t>
            </w:r>
          </w:p>
        </w:tc>
        <w:tc>
          <w:tcPr>
            <w:tcW w:w="2977" w:type="dxa"/>
          </w:tcPr>
          <w:p w:rsidR="008B3908" w:rsidRPr="0098171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268" w:type="dxa"/>
          </w:tcPr>
          <w:p w:rsidR="008B3908" w:rsidRPr="0098171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E36C0A"/>
                <w:sz w:val="24"/>
                <w:szCs w:val="24"/>
                <w:u w:val="single"/>
                <w:lang w:eastAsia="ru-RU"/>
              </w:rPr>
            </w:pPr>
            <w:r w:rsidRPr="0098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3621" w:type="dxa"/>
            <w:gridSpan w:val="2"/>
          </w:tcPr>
          <w:p w:rsidR="008B3908" w:rsidRPr="00981718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данные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CCCC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юнь </w:t>
            </w:r>
          </w:p>
        </w:tc>
      </w:tr>
      <w:tr w:rsidR="008B3908" w:rsidRPr="00CF29BE" w:rsidTr="008B3908">
        <w:tc>
          <w:tcPr>
            <w:tcW w:w="14786" w:type="dxa"/>
            <w:gridSpan w:val="7"/>
            <w:shd w:val="clear" w:color="auto" w:fill="FFCCCC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«Защита проектов»</w:t>
            </w:r>
            <w:r w:rsidRPr="00CF29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риобщение родителей делиться опытом оздоровления с другими семьями.</w:t>
            </w:r>
          </w:p>
        </w:tc>
      </w:tr>
      <w:tr w:rsidR="008B3908" w:rsidRPr="00CF29BE" w:rsidTr="008B3908">
        <w:tc>
          <w:tcPr>
            <w:tcW w:w="5253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«Защита проектов родителей» </w:t>
            </w:r>
          </w:p>
        </w:tc>
        <w:tc>
          <w:tcPr>
            <w:tcW w:w="3644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воспитатель, дети</w:t>
            </w:r>
          </w:p>
        </w:tc>
        <w:tc>
          <w:tcPr>
            <w:tcW w:w="2268" w:type="dxa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воспитатель</w:t>
            </w:r>
          </w:p>
        </w:tc>
        <w:tc>
          <w:tcPr>
            <w:tcW w:w="3621" w:type="dxa"/>
            <w:gridSpan w:val="2"/>
          </w:tcPr>
          <w:p w:rsidR="008B3908" w:rsidRPr="00CF29BE" w:rsidRDefault="008B3908" w:rsidP="008B3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</w:tr>
    </w:tbl>
    <w:p w:rsidR="008B3908" w:rsidRDefault="008B3908" w:rsidP="008B390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908" w:rsidRDefault="008B390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908" w:rsidRDefault="008B390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908" w:rsidRDefault="008B390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908" w:rsidRDefault="008B390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B3908" w:rsidRDefault="008B3908" w:rsidP="00B13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722C2" w:rsidRDefault="006722C2" w:rsidP="006D36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D3610" w:rsidRPr="00B13C5E" w:rsidRDefault="006D3610" w:rsidP="006D361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5D29" w:rsidRDefault="00995D29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995D29" w:rsidSect="006D361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95D29" w:rsidRDefault="00995D29" w:rsidP="004966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Литература и </w:t>
      </w: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сылки на источник</w:t>
      </w:r>
    </w:p>
    <w:p w:rsidR="00995D29" w:rsidRPr="00B13C5E" w:rsidRDefault="00995D29" w:rsidP="00995D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1. Александрова Е.Ю. Оздоровительная работа в ДОУ Волгоград, 2005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2.Алямовская В.Г. Основные подходы к обеспечению оздоровительной направленности физического воспитания.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3. Анохина И.А. Принципы и методы закаливания детского организма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4.Баранов А.А. Здоровье детей России (состояние проблемы). - М.: Медицина, 1999.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5.Белякова Л.И., Гончарова Н.Н., Шишкова Т.Г. Методика развития речевого дыхания у дошкольников. - М., 2004.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Доскин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В.А., Голубева Л.Г. Растем здоровыми М., 2002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7. Зуйкова М.Б. Режим – путь к здоровью / Управление ДОУ. – 2006. – №1. – С.60-71.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8.Корепанова Г.Д. Организационные основы формирования здорового образа жизни в условиях ДОУ /Педагогический вестник. – 2000. – №9. –С.59-61.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9.Комаровский Е.Ю. «Здоровье ребенка и здравый смысл его родственников». –[webmaster@komarovskiy.net]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10.Кудрявцев В.Т., Егоров Б.Б. «Ослабленный ребенок: воспитание и развитие». – М.: ИДОСВ РАО, 2003– [http://www.tovievich.ru]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11.Лазарев М.Л. «Здравствуй!» / Программа формирования здоровья детей дошкольного возраста М., 2004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12.Лазарев М.Л. «Здравствуй!» / Учебно-методическое пособие для педагогов ДОУ М., 2004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13.Левчук Л.В. Оздоровительно-развивающая работа с дошкольниками / Управление ДОУ. – 2006.– №1. – С.107-111.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14.Лукина Л.И. Путь к здоровью ребенка лежит через семью / Управление ДОУ. – 2006. – №7. – С.84-95.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15.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Маханева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М.Д. Воспитание здорового ребенка М., 2000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16.Методологические и организационные подходы к формированию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здоровьесберегающей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среды в системе дошкольного образования. – Кемерово: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Кузбассвузиздат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. – 2002. – 270с.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17.Современные подходы к оздоровлению детей в дошкольном образовательном учреждении–[www.1september.ru/]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18.Празников В.П. Закаливание детей дошкольного возраста. —Л.: Медицина, 1991г.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19.Страковская В.Л. 300 подвижных игр для оздоровления детей. - М.,1994.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20.Тюрина Л.В. От удовольствия – к привычке, от привычки – к потребности / Педагогический вестник. – 2000. – №12. – С. 23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21.Чупаха И.В.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Здоровьесберегающие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технологии в образовательно-воспитательном процессе М., 2006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22.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Шаврыгин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Б.В. Если малыш часто болеет М., 2005</w:t>
      </w:r>
    </w:p>
    <w:p w:rsidR="00995D29" w:rsidRPr="00B13C5E" w:rsidRDefault="00995D29" w:rsidP="00C14F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23. Щетинин Михаил: </w:t>
      </w:r>
      <w:proofErr w:type="spellStart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>Стрельниковская</w:t>
      </w:r>
      <w:proofErr w:type="spellEnd"/>
      <w:r w:rsidRPr="00B13C5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дыхательная гимнастика для детей. М.2008</w:t>
      </w:r>
    </w:p>
    <w:p w:rsidR="00995D29" w:rsidRPr="00B13C5E" w:rsidRDefault="00995D29" w:rsidP="00C14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D29" w:rsidRDefault="00995D29" w:rsidP="00C14F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D29" w:rsidRDefault="00995D29" w:rsidP="00C14FD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82" w:rsidRPr="00D17082" w:rsidRDefault="00D17082" w:rsidP="008412E4">
      <w:pPr>
        <w:tabs>
          <w:tab w:val="left" w:pos="2171"/>
        </w:tabs>
        <w:jc w:val="center"/>
      </w:pPr>
    </w:p>
    <w:sectPr w:rsidR="00D17082" w:rsidRPr="00D17082" w:rsidSect="00995D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B5" w:rsidRDefault="00ED1AB5" w:rsidP="00CF0DE0">
      <w:pPr>
        <w:spacing w:after="0" w:line="240" w:lineRule="auto"/>
      </w:pPr>
      <w:r>
        <w:separator/>
      </w:r>
    </w:p>
  </w:endnote>
  <w:endnote w:type="continuationSeparator" w:id="0">
    <w:p w:rsidR="00ED1AB5" w:rsidRDefault="00ED1AB5" w:rsidP="00CF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DAF" w:rsidRDefault="00200075">
    <w:pPr>
      <w:pStyle w:val="ab"/>
      <w:jc w:val="center"/>
    </w:pPr>
    <w:r>
      <w:fldChar w:fldCharType="begin"/>
    </w:r>
    <w:r w:rsidR="005E0DAF">
      <w:instrText>PAGE   \* MERGEFORMAT</w:instrText>
    </w:r>
    <w:r>
      <w:fldChar w:fldCharType="separate"/>
    </w:r>
    <w:r w:rsidR="00653B83">
      <w:rPr>
        <w:noProof/>
      </w:rPr>
      <w:t>13</w:t>
    </w:r>
    <w:r>
      <w:rPr>
        <w:noProof/>
      </w:rPr>
      <w:fldChar w:fldCharType="end"/>
    </w:r>
  </w:p>
  <w:p w:rsidR="005E0DAF" w:rsidRDefault="005E0DA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B5" w:rsidRDefault="00ED1AB5" w:rsidP="00CF0DE0">
      <w:pPr>
        <w:spacing w:after="0" w:line="240" w:lineRule="auto"/>
      </w:pPr>
      <w:r>
        <w:separator/>
      </w:r>
    </w:p>
  </w:footnote>
  <w:footnote w:type="continuationSeparator" w:id="0">
    <w:p w:rsidR="00ED1AB5" w:rsidRDefault="00ED1AB5" w:rsidP="00CF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142"/>
    <w:multiLevelType w:val="multilevel"/>
    <w:tmpl w:val="D0E4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FA0D31"/>
    <w:multiLevelType w:val="hybridMultilevel"/>
    <w:tmpl w:val="26EEEC4E"/>
    <w:lvl w:ilvl="0" w:tplc="011267A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6F85"/>
    <w:multiLevelType w:val="hybridMultilevel"/>
    <w:tmpl w:val="21901BA6"/>
    <w:lvl w:ilvl="0" w:tplc="65FA86EE">
      <w:numFmt w:val="bullet"/>
      <w:lvlText w:val="•"/>
      <w:lvlJc w:val="left"/>
      <w:pPr>
        <w:ind w:left="2496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>
    <w:nsid w:val="0AE22587"/>
    <w:multiLevelType w:val="hybridMultilevel"/>
    <w:tmpl w:val="E95AE34C"/>
    <w:lvl w:ilvl="0" w:tplc="65FA86E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957B9"/>
    <w:multiLevelType w:val="hybridMultilevel"/>
    <w:tmpl w:val="365242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0D97060E"/>
    <w:multiLevelType w:val="hybridMultilevel"/>
    <w:tmpl w:val="CEEA6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12295F"/>
    <w:multiLevelType w:val="hybridMultilevel"/>
    <w:tmpl w:val="ADB46DCC"/>
    <w:lvl w:ilvl="0" w:tplc="65FA86EE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6648B5"/>
    <w:multiLevelType w:val="hybridMultilevel"/>
    <w:tmpl w:val="09683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51D7F"/>
    <w:multiLevelType w:val="hybridMultilevel"/>
    <w:tmpl w:val="A8263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D1D2E"/>
    <w:multiLevelType w:val="hybridMultilevel"/>
    <w:tmpl w:val="67441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313518"/>
    <w:multiLevelType w:val="hybridMultilevel"/>
    <w:tmpl w:val="523AD066"/>
    <w:lvl w:ilvl="0" w:tplc="0419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1">
    <w:nsid w:val="1B596831"/>
    <w:multiLevelType w:val="hybridMultilevel"/>
    <w:tmpl w:val="CC36B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9457D"/>
    <w:multiLevelType w:val="hybridMultilevel"/>
    <w:tmpl w:val="3388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76BE8"/>
    <w:multiLevelType w:val="hybridMultilevel"/>
    <w:tmpl w:val="F7840D6E"/>
    <w:lvl w:ilvl="0" w:tplc="65FA86E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B0DA6"/>
    <w:multiLevelType w:val="hybridMultilevel"/>
    <w:tmpl w:val="40E4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24B16"/>
    <w:multiLevelType w:val="hybridMultilevel"/>
    <w:tmpl w:val="9C84DA70"/>
    <w:lvl w:ilvl="0" w:tplc="65FA86E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4D4BEC"/>
    <w:multiLevelType w:val="hybridMultilevel"/>
    <w:tmpl w:val="C3A6617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17">
    <w:nsid w:val="292C2B54"/>
    <w:multiLevelType w:val="hybridMultilevel"/>
    <w:tmpl w:val="4F2CD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E01EE3"/>
    <w:multiLevelType w:val="hybridMultilevel"/>
    <w:tmpl w:val="4FB2D23C"/>
    <w:lvl w:ilvl="0" w:tplc="65FA86EE">
      <w:numFmt w:val="bullet"/>
      <w:lvlText w:val="•"/>
      <w:lvlJc w:val="left"/>
      <w:pPr>
        <w:ind w:left="1860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6E64A2A"/>
    <w:multiLevelType w:val="hybridMultilevel"/>
    <w:tmpl w:val="FB663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6E7781E"/>
    <w:multiLevelType w:val="hybridMultilevel"/>
    <w:tmpl w:val="E1FC31CA"/>
    <w:lvl w:ilvl="0" w:tplc="825E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8067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01A98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228E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2ECB74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CE02A1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B08B1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B0A36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A2ED7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1">
    <w:nsid w:val="37394283"/>
    <w:multiLevelType w:val="hybridMultilevel"/>
    <w:tmpl w:val="D346B0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8C0690F"/>
    <w:multiLevelType w:val="hybridMultilevel"/>
    <w:tmpl w:val="712E77F4"/>
    <w:lvl w:ilvl="0" w:tplc="34D068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5FA86E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BD73AD"/>
    <w:multiLevelType w:val="hybridMultilevel"/>
    <w:tmpl w:val="5ED2F2AE"/>
    <w:lvl w:ilvl="0" w:tplc="D9CAB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FEA251A"/>
    <w:multiLevelType w:val="hybridMultilevel"/>
    <w:tmpl w:val="C502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4581"/>
    <w:multiLevelType w:val="hybridMultilevel"/>
    <w:tmpl w:val="274E269A"/>
    <w:lvl w:ilvl="0" w:tplc="4C18C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57E6B"/>
    <w:multiLevelType w:val="hybridMultilevel"/>
    <w:tmpl w:val="473A0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>
    <w:nsid w:val="48150F69"/>
    <w:multiLevelType w:val="hybridMultilevel"/>
    <w:tmpl w:val="A12A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8757683"/>
    <w:multiLevelType w:val="hybridMultilevel"/>
    <w:tmpl w:val="94B08F70"/>
    <w:lvl w:ilvl="0" w:tplc="4C7EF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B0CA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99B8C2B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B7259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04E1F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D8C0C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2DC0ED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9F43EE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FBE96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4D8D6F5F"/>
    <w:multiLevelType w:val="hybridMultilevel"/>
    <w:tmpl w:val="D6D2C9BE"/>
    <w:lvl w:ilvl="0" w:tplc="D9CABF64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0">
    <w:nsid w:val="4F1A4DF6"/>
    <w:multiLevelType w:val="hybridMultilevel"/>
    <w:tmpl w:val="2C8070E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31">
    <w:nsid w:val="4F3902FB"/>
    <w:multiLevelType w:val="hybridMultilevel"/>
    <w:tmpl w:val="0F022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14A48F1"/>
    <w:multiLevelType w:val="hybridMultilevel"/>
    <w:tmpl w:val="8A1C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E570E"/>
    <w:multiLevelType w:val="hybridMultilevel"/>
    <w:tmpl w:val="0B52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0A51B8"/>
    <w:multiLevelType w:val="hybridMultilevel"/>
    <w:tmpl w:val="9CDA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EFB1E95"/>
    <w:multiLevelType w:val="hybridMultilevel"/>
    <w:tmpl w:val="F59AD8EA"/>
    <w:lvl w:ilvl="0" w:tplc="65FA86E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13DAE"/>
    <w:multiLevelType w:val="hybridMultilevel"/>
    <w:tmpl w:val="1B447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11F01"/>
    <w:multiLevelType w:val="hybridMultilevel"/>
    <w:tmpl w:val="2B20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76E28A7"/>
    <w:multiLevelType w:val="hybridMultilevel"/>
    <w:tmpl w:val="5744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EB4253"/>
    <w:multiLevelType w:val="hybridMultilevel"/>
    <w:tmpl w:val="37ECD5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0">
    <w:nsid w:val="6AF918F0"/>
    <w:multiLevelType w:val="hybridMultilevel"/>
    <w:tmpl w:val="9DC4D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8B40E7"/>
    <w:multiLevelType w:val="hybridMultilevel"/>
    <w:tmpl w:val="E424C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540E6"/>
    <w:multiLevelType w:val="hybridMultilevel"/>
    <w:tmpl w:val="F544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71032C"/>
    <w:multiLevelType w:val="hybridMultilevel"/>
    <w:tmpl w:val="DB0E4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F6172"/>
    <w:multiLevelType w:val="hybridMultilevel"/>
    <w:tmpl w:val="54FEEFE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8B802E8"/>
    <w:multiLevelType w:val="hybridMultilevel"/>
    <w:tmpl w:val="A952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82330A"/>
    <w:multiLevelType w:val="hybridMultilevel"/>
    <w:tmpl w:val="893C5FE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DC25974"/>
    <w:multiLevelType w:val="hybridMultilevel"/>
    <w:tmpl w:val="0ED206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4"/>
  </w:num>
  <w:num w:numId="3">
    <w:abstractNumId w:val="34"/>
  </w:num>
  <w:num w:numId="4">
    <w:abstractNumId w:val="42"/>
  </w:num>
  <w:num w:numId="5">
    <w:abstractNumId w:val="33"/>
  </w:num>
  <w:num w:numId="6">
    <w:abstractNumId w:val="30"/>
  </w:num>
  <w:num w:numId="7">
    <w:abstractNumId w:val="37"/>
  </w:num>
  <w:num w:numId="8">
    <w:abstractNumId w:val="39"/>
  </w:num>
  <w:num w:numId="9">
    <w:abstractNumId w:val="27"/>
  </w:num>
  <w:num w:numId="10">
    <w:abstractNumId w:val="32"/>
  </w:num>
  <w:num w:numId="11">
    <w:abstractNumId w:val="24"/>
  </w:num>
  <w:num w:numId="12">
    <w:abstractNumId w:val="31"/>
  </w:num>
  <w:num w:numId="13">
    <w:abstractNumId w:val="23"/>
  </w:num>
  <w:num w:numId="14">
    <w:abstractNumId w:val="29"/>
  </w:num>
  <w:num w:numId="15">
    <w:abstractNumId w:val="14"/>
  </w:num>
  <w:num w:numId="16">
    <w:abstractNumId w:val="41"/>
  </w:num>
  <w:num w:numId="17">
    <w:abstractNumId w:val="40"/>
  </w:num>
  <w:num w:numId="18">
    <w:abstractNumId w:val="28"/>
  </w:num>
  <w:num w:numId="19">
    <w:abstractNumId w:val="20"/>
  </w:num>
  <w:num w:numId="20">
    <w:abstractNumId w:val="26"/>
  </w:num>
  <w:num w:numId="21">
    <w:abstractNumId w:val="11"/>
  </w:num>
  <w:num w:numId="22">
    <w:abstractNumId w:val="47"/>
  </w:num>
  <w:num w:numId="23">
    <w:abstractNumId w:val="0"/>
  </w:num>
  <w:num w:numId="24">
    <w:abstractNumId w:val="36"/>
  </w:num>
  <w:num w:numId="25">
    <w:abstractNumId w:val="5"/>
  </w:num>
  <w:num w:numId="26">
    <w:abstractNumId w:val="16"/>
  </w:num>
  <w:num w:numId="27">
    <w:abstractNumId w:val="22"/>
  </w:num>
  <w:num w:numId="28">
    <w:abstractNumId w:val="25"/>
  </w:num>
  <w:num w:numId="29">
    <w:abstractNumId w:val="12"/>
  </w:num>
  <w:num w:numId="30">
    <w:abstractNumId w:val="15"/>
  </w:num>
  <w:num w:numId="31">
    <w:abstractNumId w:val="2"/>
  </w:num>
  <w:num w:numId="32">
    <w:abstractNumId w:val="35"/>
  </w:num>
  <w:num w:numId="33">
    <w:abstractNumId w:val="18"/>
  </w:num>
  <w:num w:numId="34">
    <w:abstractNumId w:val="13"/>
  </w:num>
  <w:num w:numId="35">
    <w:abstractNumId w:val="3"/>
  </w:num>
  <w:num w:numId="36">
    <w:abstractNumId w:val="9"/>
  </w:num>
  <w:num w:numId="37">
    <w:abstractNumId w:val="10"/>
  </w:num>
  <w:num w:numId="38">
    <w:abstractNumId w:val="21"/>
  </w:num>
  <w:num w:numId="39">
    <w:abstractNumId w:val="17"/>
  </w:num>
  <w:num w:numId="40">
    <w:abstractNumId w:val="46"/>
  </w:num>
  <w:num w:numId="41">
    <w:abstractNumId w:val="7"/>
  </w:num>
  <w:num w:numId="42">
    <w:abstractNumId w:val="38"/>
  </w:num>
  <w:num w:numId="43">
    <w:abstractNumId w:val="45"/>
  </w:num>
  <w:num w:numId="44">
    <w:abstractNumId w:val="6"/>
  </w:num>
  <w:num w:numId="45">
    <w:abstractNumId w:val="1"/>
  </w:num>
  <w:num w:numId="46">
    <w:abstractNumId w:val="44"/>
  </w:num>
  <w:num w:numId="47">
    <w:abstractNumId w:val="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3490"/>
    <w:rsid w:val="000040F7"/>
    <w:rsid w:val="00010D4A"/>
    <w:rsid w:val="00012D9C"/>
    <w:rsid w:val="000228CE"/>
    <w:rsid w:val="0002747C"/>
    <w:rsid w:val="00035488"/>
    <w:rsid w:val="0004061E"/>
    <w:rsid w:val="00050184"/>
    <w:rsid w:val="0005061C"/>
    <w:rsid w:val="00061CF7"/>
    <w:rsid w:val="000659BA"/>
    <w:rsid w:val="000820D3"/>
    <w:rsid w:val="0008630A"/>
    <w:rsid w:val="000B1540"/>
    <w:rsid w:val="000D1D03"/>
    <w:rsid w:val="000E22FA"/>
    <w:rsid w:val="000E5285"/>
    <w:rsid w:val="000F1EBC"/>
    <w:rsid w:val="00104E15"/>
    <w:rsid w:val="00106872"/>
    <w:rsid w:val="0011074A"/>
    <w:rsid w:val="00115DDD"/>
    <w:rsid w:val="0012752F"/>
    <w:rsid w:val="00133490"/>
    <w:rsid w:val="001373EA"/>
    <w:rsid w:val="0015134A"/>
    <w:rsid w:val="001561EB"/>
    <w:rsid w:val="00167CAD"/>
    <w:rsid w:val="00171D85"/>
    <w:rsid w:val="00176A22"/>
    <w:rsid w:val="00176D4C"/>
    <w:rsid w:val="00180924"/>
    <w:rsid w:val="00181BD1"/>
    <w:rsid w:val="00184D4A"/>
    <w:rsid w:val="001B0886"/>
    <w:rsid w:val="001B4996"/>
    <w:rsid w:val="001B78F1"/>
    <w:rsid w:val="001C04B3"/>
    <w:rsid w:val="001C40C5"/>
    <w:rsid w:val="001C4283"/>
    <w:rsid w:val="001D00A7"/>
    <w:rsid w:val="001D5C35"/>
    <w:rsid w:val="001E3432"/>
    <w:rsid w:val="001E4B57"/>
    <w:rsid w:val="00200075"/>
    <w:rsid w:val="00201C14"/>
    <w:rsid w:val="0020235A"/>
    <w:rsid w:val="0020282F"/>
    <w:rsid w:val="002105F6"/>
    <w:rsid w:val="00215236"/>
    <w:rsid w:val="00217680"/>
    <w:rsid w:val="002238E2"/>
    <w:rsid w:val="00227400"/>
    <w:rsid w:val="002308B3"/>
    <w:rsid w:val="00230D8C"/>
    <w:rsid w:val="0023383D"/>
    <w:rsid w:val="002344E8"/>
    <w:rsid w:val="00255178"/>
    <w:rsid w:val="00257518"/>
    <w:rsid w:val="0026465F"/>
    <w:rsid w:val="00273312"/>
    <w:rsid w:val="002776F0"/>
    <w:rsid w:val="002878E4"/>
    <w:rsid w:val="002A62DC"/>
    <w:rsid w:val="002A637C"/>
    <w:rsid w:val="002D2C76"/>
    <w:rsid w:val="002E1612"/>
    <w:rsid w:val="002E3177"/>
    <w:rsid w:val="002E5B5D"/>
    <w:rsid w:val="002F029A"/>
    <w:rsid w:val="002F36ED"/>
    <w:rsid w:val="002F69CB"/>
    <w:rsid w:val="00301119"/>
    <w:rsid w:val="003102B6"/>
    <w:rsid w:val="00314384"/>
    <w:rsid w:val="0031712F"/>
    <w:rsid w:val="00324CD0"/>
    <w:rsid w:val="00334D74"/>
    <w:rsid w:val="00334EDB"/>
    <w:rsid w:val="00337171"/>
    <w:rsid w:val="00342914"/>
    <w:rsid w:val="00345AB3"/>
    <w:rsid w:val="003460DB"/>
    <w:rsid w:val="00353EA2"/>
    <w:rsid w:val="00354EB1"/>
    <w:rsid w:val="00383AF7"/>
    <w:rsid w:val="0038697A"/>
    <w:rsid w:val="0039375A"/>
    <w:rsid w:val="003A5E70"/>
    <w:rsid w:val="003B3F01"/>
    <w:rsid w:val="003D041D"/>
    <w:rsid w:val="003D23B0"/>
    <w:rsid w:val="003D70D0"/>
    <w:rsid w:val="003E2A16"/>
    <w:rsid w:val="003E6427"/>
    <w:rsid w:val="00410C3C"/>
    <w:rsid w:val="00416639"/>
    <w:rsid w:val="004472C2"/>
    <w:rsid w:val="00463B7D"/>
    <w:rsid w:val="004647C3"/>
    <w:rsid w:val="00470BF2"/>
    <w:rsid w:val="0047340A"/>
    <w:rsid w:val="00482C22"/>
    <w:rsid w:val="00484851"/>
    <w:rsid w:val="00484F58"/>
    <w:rsid w:val="00493422"/>
    <w:rsid w:val="00495E8A"/>
    <w:rsid w:val="0049661C"/>
    <w:rsid w:val="004A0658"/>
    <w:rsid w:val="004A4EE0"/>
    <w:rsid w:val="004A5348"/>
    <w:rsid w:val="004A65D4"/>
    <w:rsid w:val="004B22A4"/>
    <w:rsid w:val="004B4E25"/>
    <w:rsid w:val="004C5CB0"/>
    <w:rsid w:val="004C651C"/>
    <w:rsid w:val="004E730C"/>
    <w:rsid w:val="004F2050"/>
    <w:rsid w:val="00500251"/>
    <w:rsid w:val="005176E0"/>
    <w:rsid w:val="00531AD4"/>
    <w:rsid w:val="00540229"/>
    <w:rsid w:val="005423CE"/>
    <w:rsid w:val="005503C1"/>
    <w:rsid w:val="00564569"/>
    <w:rsid w:val="00567125"/>
    <w:rsid w:val="00577F18"/>
    <w:rsid w:val="00586D0D"/>
    <w:rsid w:val="00592D2D"/>
    <w:rsid w:val="00596AEB"/>
    <w:rsid w:val="00596BF2"/>
    <w:rsid w:val="005A34D1"/>
    <w:rsid w:val="005C03AF"/>
    <w:rsid w:val="005D1927"/>
    <w:rsid w:val="005D6407"/>
    <w:rsid w:val="005E0DAF"/>
    <w:rsid w:val="005E7E94"/>
    <w:rsid w:val="00601D1A"/>
    <w:rsid w:val="0061447C"/>
    <w:rsid w:val="0062575E"/>
    <w:rsid w:val="0063519B"/>
    <w:rsid w:val="0064696B"/>
    <w:rsid w:val="00651B9B"/>
    <w:rsid w:val="00651EBE"/>
    <w:rsid w:val="00653B83"/>
    <w:rsid w:val="00653CB4"/>
    <w:rsid w:val="006547F4"/>
    <w:rsid w:val="00666ECF"/>
    <w:rsid w:val="00670E4E"/>
    <w:rsid w:val="006722C2"/>
    <w:rsid w:val="00674CE1"/>
    <w:rsid w:val="00682589"/>
    <w:rsid w:val="00692CCF"/>
    <w:rsid w:val="006A2694"/>
    <w:rsid w:val="006A7431"/>
    <w:rsid w:val="006B0A09"/>
    <w:rsid w:val="006B2FF1"/>
    <w:rsid w:val="006C6A2B"/>
    <w:rsid w:val="006C7F6C"/>
    <w:rsid w:val="006D3610"/>
    <w:rsid w:val="006E34EF"/>
    <w:rsid w:val="006E6140"/>
    <w:rsid w:val="006F0D1C"/>
    <w:rsid w:val="00734589"/>
    <w:rsid w:val="00747BD0"/>
    <w:rsid w:val="0076208C"/>
    <w:rsid w:val="00763AFD"/>
    <w:rsid w:val="0077035E"/>
    <w:rsid w:val="007816F3"/>
    <w:rsid w:val="00784E3B"/>
    <w:rsid w:val="00792ECF"/>
    <w:rsid w:val="007950D8"/>
    <w:rsid w:val="007B2901"/>
    <w:rsid w:val="007B5FD0"/>
    <w:rsid w:val="007D3E31"/>
    <w:rsid w:val="007F5D1E"/>
    <w:rsid w:val="00811EA8"/>
    <w:rsid w:val="008144C8"/>
    <w:rsid w:val="00824828"/>
    <w:rsid w:val="0082525A"/>
    <w:rsid w:val="00835F4A"/>
    <w:rsid w:val="008412E4"/>
    <w:rsid w:val="00841644"/>
    <w:rsid w:val="00846CE4"/>
    <w:rsid w:val="00854728"/>
    <w:rsid w:val="00855EB9"/>
    <w:rsid w:val="0086361F"/>
    <w:rsid w:val="0086555C"/>
    <w:rsid w:val="00867CD3"/>
    <w:rsid w:val="00870C85"/>
    <w:rsid w:val="00872753"/>
    <w:rsid w:val="008838D5"/>
    <w:rsid w:val="00884AC0"/>
    <w:rsid w:val="008B3908"/>
    <w:rsid w:val="008B4747"/>
    <w:rsid w:val="00902A32"/>
    <w:rsid w:val="009204BE"/>
    <w:rsid w:val="00945561"/>
    <w:rsid w:val="009470A7"/>
    <w:rsid w:val="00950E75"/>
    <w:rsid w:val="0095471C"/>
    <w:rsid w:val="00955DF8"/>
    <w:rsid w:val="00960B4C"/>
    <w:rsid w:val="00974BEA"/>
    <w:rsid w:val="009779F1"/>
    <w:rsid w:val="00977B39"/>
    <w:rsid w:val="0098114C"/>
    <w:rsid w:val="00984AD0"/>
    <w:rsid w:val="0098642B"/>
    <w:rsid w:val="00992095"/>
    <w:rsid w:val="00995D29"/>
    <w:rsid w:val="00997F65"/>
    <w:rsid w:val="009A1A34"/>
    <w:rsid w:val="009A61B4"/>
    <w:rsid w:val="009C5049"/>
    <w:rsid w:val="009C7B36"/>
    <w:rsid w:val="009C7D00"/>
    <w:rsid w:val="009E1B1A"/>
    <w:rsid w:val="009F1A28"/>
    <w:rsid w:val="009F3A42"/>
    <w:rsid w:val="00A01F5E"/>
    <w:rsid w:val="00A20554"/>
    <w:rsid w:val="00A221B7"/>
    <w:rsid w:val="00A2539B"/>
    <w:rsid w:val="00A26413"/>
    <w:rsid w:val="00A32159"/>
    <w:rsid w:val="00A3528C"/>
    <w:rsid w:val="00A40A08"/>
    <w:rsid w:val="00A44C48"/>
    <w:rsid w:val="00A46A8E"/>
    <w:rsid w:val="00A53F99"/>
    <w:rsid w:val="00A55604"/>
    <w:rsid w:val="00A6167E"/>
    <w:rsid w:val="00A8275F"/>
    <w:rsid w:val="00A84363"/>
    <w:rsid w:val="00A854CB"/>
    <w:rsid w:val="00A85BAE"/>
    <w:rsid w:val="00AA22EE"/>
    <w:rsid w:val="00AA3486"/>
    <w:rsid w:val="00AA3540"/>
    <w:rsid w:val="00AA4833"/>
    <w:rsid w:val="00AC442E"/>
    <w:rsid w:val="00AD4E8D"/>
    <w:rsid w:val="00AE1599"/>
    <w:rsid w:val="00AF02B3"/>
    <w:rsid w:val="00AF3B5B"/>
    <w:rsid w:val="00B13C5E"/>
    <w:rsid w:val="00B21D66"/>
    <w:rsid w:val="00B26385"/>
    <w:rsid w:val="00B2699C"/>
    <w:rsid w:val="00B2715F"/>
    <w:rsid w:val="00B431ED"/>
    <w:rsid w:val="00B47F98"/>
    <w:rsid w:val="00B76710"/>
    <w:rsid w:val="00B82A25"/>
    <w:rsid w:val="00B83F98"/>
    <w:rsid w:val="00B8624C"/>
    <w:rsid w:val="00B86DD3"/>
    <w:rsid w:val="00B9022E"/>
    <w:rsid w:val="00B91563"/>
    <w:rsid w:val="00B940F5"/>
    <w:rsid w:val="00B94915"/>
    <w:rsid w:val="00BA22E0"/>
    <w:rsid w:val="00BA2E91"/>
    <w:rsid w:val="00BA5C0E"/>
    <w:rsid w:val="00BA7842"/>
    <w:rsid w:val="00BB2813"/>
    <w:rsid w:val="00BB4BFC"/>
    <w:rsid w:val="00BB63D5"/>
    <w:rsid w:val="00BB6A0D"/>
    <w:rsid w:val="00BC5021"/>
    <w:rsid w:val="00BC671C"/>
    <w:rsid w:val="00BC6BB3"/>
    <w:rsid w:val="00BC78B5"/>
    <w:rsid w:val="00BD58B2"/>
    <w:rsid w:val="00BF0DB8"/>
    <w:rsid w:val="00BF719D"/>
    <w:rsid w:val="00C03D73"/>
    <w:rsid w:val="00C04272"/>
    <w:rsid w:val="00C14FD2"/>
    <w:rsid w:val="00C3156A"/>
    <w:rsid w:val="00C43E95"/>
    <w:rsid w:val="00C44680"/>
    <w:rsid w:val="00C5147A"/>
    <w:rsid w:val="00C51E2F"/>
    <w:rsid w:val="00C52D35"/>
    <w:rsid w:val="00C60895"/>
    <w:rsid w:val="00C61BF0"/>
    <w:rsid w:val="00C65F67"/>
    <w:rsid w:val="00C742A6"/>
    <w:rsid w:val="00C74959"/>
    <w:rsid w:val="00C847CD"/>
    <w:rsid w:val="00C978D2"/>
    <w:rsid w:val="00CA4619"/>
    <w:rsid w:val="00CA6BF1"/>
    <w:rsid w:val="00CB4513"/>
    <w:rsid w:val="00CF0DE0"/>
    <w:rsid w:val="00D00060"/>
    <w:rsid w:val="00D045EA"/>
    <w:rsid w:val="00D053B7"/>
    <w:rsid w:val="00D07885"/>
    <w:rsid w:val="00D12DF4"/>
    <w:rsid w:val="00D163AA"/>
    <w:rsid w:val="00D17082"/>
    <w:rsid w:val="00D2273B"/>
    <w:rsid w:val="00D23F3C"/>
    <w:rsid w:val="00D362B9"/>
    <w:rsid w:val="00D419FF"/>
    <w:rsid w:val="00D45793"/>
    <w:rsid w:val="00D55FD3"/>
    <w:rsid w:val="00D7239E"/>
    <w:rsid w:val="00D816DF"/>
    <w:rsid w:val="00D81F5A"/>
    <w:rsid w:val="00D84C1B"/>
    <w:rsid w:val="00D86B76"/>
    <w:rsid w:val="00D9091A"/>
    <w:rsid w:val="00D93256"/>
    <w:rsid w:val="00D93614"/>
    <w:rsid w:val="00D96AEE"/>
    <w:rsid w:val="00D97559"/>
    <w:rsid w:val="00D97B86"/>
    <w:rsid w:val="00DA1ACB"/>
    <w:rsid w:val="00DB149C"/>
    <w:rsid w:val="00DD4D56"/>
    <w:rsid w:val="00DD4F11"/>
    <w:rsid w:val="00DD56A0"/>
    <w:rsid w:val="00DE0BDA"/>
    <w:rsid w:val="00DE4F93"/>
    <w:rsid w:val="00DF3140"/>
    <w:rsid w:val="00DF7FB6"/>
    <w:rsid w:val="00E02E9F"/>
    <w:rsid w:val="00E132BC"/>
    <w:rsid w:val="00E23537"/>
    <w:rsid w:val="00E2470A"/>
    <w:rsid w:val="00E25A9A"/>
    <w:rsid w:val="00E25B1D"/>
    <w:rsid w:val="00E32844"/>
    <w:rsid w:val="00E43A86"/>
    <w:rsid w:val="00E46CCF"/>
    <w:rsid w:val="00E470D3"/>
    <w:rsid w:val="00E47C7B"/>
    <w:rsid w:val="00E60885"/>
    <w:rsid w:val="00E649C9"/>
    <w:rsid w:val="00E71585"/>
    <w:rsid w:val="00E730BB"/>
    <w:rsid w:val="00E812FD"/>
    <w:rsid w:val="00E86B6B"/>
    <w:rsid w:val="00E875CF"/>
    <w:rsid w:val="00E9258D"/>
    <w:rsid w:val="00EA0A2F"/>
    <w:rsid w:val="00EA4CBC"/>
    <w:rsid w:val="00EA5E0B"/>
    <w:rsid w:val="00EA6733"/>
    <w:rsid w:val="00EB4DEC"/>
    <w:rsid w:val="00EC5230"/>
    <w:rsid w:val="00ED17EB"/>
    <w:rsid w:val="00ED1AB5"/>
    <w:rsid w:val="00ED20F1"/>
    <w:rsid w:val="00ED371E"/>
    <w:rsid w:val="00EE2330"/>
    <w:rsid w:val="00EE4B25"/>
    <w:rsid w:val="00EF34A7"/>
    <w:rsid w:val="00F0531B"/>
    <w:rsid w:val="00F17C01"/>
    <w:rsid w:val="00F2106D"/>
    <w:rsid w:val="00F24D42"/>
    <w:rsid w:val="00F27869"/>
    <w:rsid w:val="00F36523"/>
    <w:rsid w:val="00F46713"/>
    <w:rsid w:val="00F47081"/>
    <w:rsid w:val="00F52599"/>
    <w:rsid w:val="00F53FFB"/>
    <w:rsid w:val="00F62D99"/>
    <w:rsid w:val="00F6379C"/>
    <w:rsid w:val="00F86D0F"/>
    <w:rsid w:val="00FA26DF"/>
    <w:rsid w:val="00FA59DD"/>
    <w:rsid w:val="00FC195E"/>
    <w:rsid w:val="00FC32B8"/>
    <w:rsid w:val="00FD1038"/>
    <w:rsid w:val="00FD45F5"/>
    <w:rsid w:val="00FD4F43"/>
    <w:rsid w:val="00FE148D"/>
    <w:rsid w:val="00FF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A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3490"/>
    <w:rPr>
      <w:color w:val="0000FF"/>
      <w:u w:val="single"/>
    </w:rPr>
  </w:style>
  <w:style w:type="character" w:customStyle="1" w:styleId="b-post-tagstag">
    <w:name w:val="b-post-tags__tag"/>
    <w:basedOn w:val="a0"/>
    <w:uiPriority w:val="99"/>
    <w:rsid w:val="00133490"/>
  </w:style>
  <w:style w:type="paragraph" w:styleId="a4">
    <w:name w:val="Balloon Text"/>
    <w:basedOn w:val="a"/>
    <w:link w:val="a5"/>
    <w:uiPriority w:val="99"/>
    <w:semiHidden/>
    <w:rsid w:val="0013349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33490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870C85"/>
    <w:rPr>
      <w:b/>
      <w:bCs/>
    </w:rPr>
  </w:style>
  <w:style w:type="paragraph" w:styleId="a7">
    <w:name w:val="List Paragraph"/>
    <w:basedOn w:val="a"/>
    <w:uiPriority w:val="99"/>
    <w:qFormat/>
    <w:rsid w:val="00AA3486"/>
    <w:pPr>
      <w:ind w:left="720"/>
    </w:pPr>
  </w:style>
  <w:style w:type="table" w:styleId="a8">
    <w:name w:val="Table Grid"/>
    <w:basedOn w:val="a1"/>
    <w:uiPriority w:val="59"/>
    <w:rsid w:val="00F0531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F0DE0"/>
  </w:style>
  <w:style w:type="paragraph" w:styleId="ab">
    <w:name w:val="footer"/>
    <w:basedOn w:val="a"/>
    <w:link w:val="ac"/>
    <w:uiPriority w:val="99"/>
    <w:rsid w:val="00CF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CF0DE0"/>
  </w:style>
  <w:style w:type="character" w:customStyle="1" w:styleId="c0">
    <w:name w:val="c0"/>
    <w:basedOn w:val="a0"/>
    <w:uiPriority w:val="99"/>
    <w:rsid w:val="00784E3B"/>
  </w:style>
  <w:style w:type="paragraph" w:customStyle="1" w:styleId="c7">
    <w:name w:val="c7"/>
    <w:basedOn w:val="a"/>
    <w:uiPriority w:val="99"/>
    <w:rsid w:val="0078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FC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FC32B8"/>
  </w:style>
  <w:style w:type="paragraph" w:customStyle="1" w:styleId="c1">
    <w:name w:val="c1"/>
    <w:basedOn w:val="a"/>
    <w:uiPriority w:val="99"/>
    <w:rsid w:val="00470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353EA2"/>
  </w:style>
  <w:style w:type="paragraph" w:customStyle="1" w:styleId="2">
    <w:name w:val="Без интервала2"/>
    <w:uiPriority w:val="99"/>
    <w:rsid w:val="00ED20F1"/>
    <w:rPr>
      <w:rFonts w:cs="Calibri"/>
      <w:sz w:val="22"/>
      <w:szCs w:val="22"/>
      <w:lang w:eastAsia="en-US"/>
    </w:rPr>
  </w:style>
  <w:style w:type="character" w:styleId="ae">
    <w:name w:val="Emphasis"/>
    <w:uiPriority w:val="99"/>
    <w:qFormat/>
    <w:rsid w:val="00345AB3"/>
    <w:rPr>
      <w:i/>
      <w:iCs/>
    </w:rPr>
  </w:style>
  <w:style w:type="table" w:styleId="-4">
    <w:name w:val="Light Grid Accent 4"/>
    <w:basedOn w:val="a1"/>
    <w:uiPriority w:val="99"/>
    <w:rsid w:val="00EE2330"/>
    <w:rPr>
      <w:rFonts w:cs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libri" w:eastAsia="Times New Roman" w:hAnsi="Calibri" w:cs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Times New Roman" w:hAnsi="Calibri" w:cs="Calibri"/>
        <w:b/>
        <w:bCs/>
      </w:rPr>
    </w:tblStylePr>
    <w:tblStylePr w:type="lastCol">
      <w:rPr>
        <w:rFonts w:ascii="Calibri" w:eastAsia="Times New Roman" w:hAnsi="Calibri" w:cs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f">
    <w:name w:val="No Spacing"/>
    <w:uiPriority w:val="1"/>
    <w:qFormat/>
    <w:rsid w:val="00A44C48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5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F150F-5A5D-44EE-804F-A984C28C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3311</Words>
  <Characters>18875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121</cp:revision>
  <cp:lastPrinted>2016-02-02T12:42:00Z</cp:lastPrinted>
  <dcterms:created xsi:type="dcterms:W3CDTF">2016-01-19T14:03:00Z</dcterms:created>
  <dcterms:modified xsi:type="dcterms:W3CDTF">2021-10-15T14:17:00Z</dcterms:modified>
</cp:coreProperties>
</file>